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4C" w:rsidRPr="009B174C" w:rsidRDefault="009B174C" w:rsidP="002E7315">
      <w:pPr>
        <w:jc w:val="center"/>
        <w:rPr>
          <w:b/>
          <w:smallCaps/>
          <w:sz w:val="40"/>
        </w:rPr>
      </w:pPr>
      <w:r w:rsidRPr="009B174C">
        <w:rPr>
          <w:b/>
          <w:smallCaps/>
          <w:sz w:val="40"/>
        </w:rPr>
        <w:t>Kimberly A. Guyton</w:t>
      </w:r>
    </w:p>
    <w:p w:rsidR="009B174C" w:rsidRPr="000A27CE" w:rsidRDefault="002C56F3" w:rsidP="00CF140F">
      <w:pPr>
        <w:jc w:val="center"/>
        <w:rPr>
          <w:sz w:val="21"/>
        </w:rPr>
      </w:pPr>
      <w:r>
        <w:rPr>
          <w:sz w:val="21"/>
        </w:rPr>
        <w:t xml:space="preserve">5922 </w:t>
      </w:r>
      <w:proofErr w:type="spellStart"/>
      <w:r>
        <w:rPr>
          <w:sz w:val="21"/>
        </w:rPr>
        <w:t>Ravensway</w:t>
      </w:r>
      <w:proofErr w:type="spellEnd"/>
      <w:r>
        <w:rPr>
          <w:sz w:val="21"/>
        </w:rPr>
        <w:t xml:space="preserve"> Drive</w:t>
      </w:r>
      <w:r w:rsidR="009B174C" w:rsidRPr="000A27CE">
        <w:rPr>
          <w:sz w:val="21"/>
        </w:rPr>
        <w:t xml:space="preserve"> </w:t>
      </w:r>
      <w:r w:rsidR="009B174C" w:rsidRPr="000A27CE">
        <w:rPr>
          <w:sz w:val="21"/>
        </w:rPr>
        <w:sym w:font="Symbol" w:char="F0B7"/>
      </w:r>
      <w:r w:rsidR="009B174C" w:rsidRPr="000A27CE">
        <w:rPr>
          <w:sz w:val="21"/>
        </w:rPr>
        <w:t xml:space="preserve"> </w:t>
      </w:r>
      <w:r w:rsidR="00E060DC" w:rsidRPr="000A27CE">
        <w:rPr>
          <w:sz w:val="21"/>
        </w:rPr>
        <w:t>Lithonia, GA 30058</w:t>
      </w:r>
    </w:p>
    <w:p w:rsidR="009B174C" w:rsidRPr="002343A9" w:rsidRDefault="009B174C" w:rsidP="002343A9">
      <w:pPr>
        <w:ind w:left="720"/>
        <w:rPr>
          <w:sz w:val="21"/>
        </w:rPr>
      </w:pPr>
      <w:r w:rsidRPr="002343A9">
        <w:rPr>
          <w:sz w:val="21"/>
        </w:rPr>
        <w:t xml:space="preserve">Home: </w:t>
      </w:r>
      <w:r w:rsidR="006061A8" w:rsidRPr="002343A9">
        <w:rPr>
          <w:sz w:val="21"/>
        </w:rPr>
        <w:t>770-322-6415</w:t>
      </w:r>
      <w:r w:rsidRPr="002343A9">
        <w:rPr>
          <w:sz w:val="21"/>
        </w:rPr>
        <w:t xml:space="preserve"> </w:t>
      </w:r>
      <w:r w:rsidRPr="000A27CE">
        <w:sym w:font="Symbol" w:char="F0B7"/>
      </w:r>
      <w:r w:rsidRPr="002343A9">
        <w:rPr>
          <w:sz w:val="21"/>
        </w:rPr>
        <w:t xml:space="preserve"> Cell: 404-451-1153 </w:t>
      </w:r>
      <w:r w:rsidRPr="000A27CE">
        <w:sym w:font="Symbol" w:char="F0B7"/>
      </w:r>
      <w:r w:rsidRPr="002343A9">
        <w:rPr>
          <w:sz w:val="21"/>
        </w:rPr>
        <w:t xml:space="preserve"> KimberlyaGuyton@aol.com</w:t>
      </w:r>
      <w:r w:rsidR="002343A9">
        <w:rPr>
          <w:sz w:val="21"/>
        </w:rPr>
        <w:t>/</w:t>
      </w:r>
      <w:r w:rsidR="002343A9" w:rsidRPr="002343A9">
        <w:rPr>
          <w:sz w:val="21"/>
        </w:rPr>
        <w:t>GuytonKimberly@yahoo.com</w:t>
      </w:r>
    </w:p>
    <w:p w:rsidR="001802DC" w:rsidRPr="0091001D" w:rsidRDefault="001802DC" w:rsidP="00CF140F">
      <w:pPr>
        <w:rPr>
          <w:sz w:val="16"/>
          <w:szCs w:val="16"/>
        </w:rPr>
      </w:pPr>
    </w:p>
    <w:p w:rsidR="001802DC" w:rsidRPr="0091001D" w:rsidRDefault="001802DC" w:rsidP="00CF140F">
      <w:pPr>
        <w:pBdr>
          <w:top w:val="single" w:sz="12" w:space="1" w:color="auto"/>
        </w:pBdr>
        <w:rPr>
          <w:sz w:val="16"/>
          <w:szCs w:val="16"/>
        </w:rPr>
      </w:pPr>
    </w:p>
    <w:p w:rsidR="001802DC" w:rsidRPr="00146AF4" w:rsidRDefault="001802DC" w:rsidP="00CF140F">
      <w:pPr>
        <w:pStyle w:val="Heading1"/>
        <w:keepNext w:val="0"/>
        <w:spacing w:after="120"/>
      </w:pPr>
      <w:r w:rsidRPr="00146AF4">
        <w:t>ADMINISTRATIVE</w:t>
      </w:r>
      <w:r w:rsidR="00465E3D">
        <w:t xml:space="preserve"> </w:t>
      </w:r>
      <w:r w:rsidR="001A209E">
        <w:t>/</w:t>
      </w:r>
      <w:r w:rsidR="00465E3D">
        <w:t xml:space="preserve"> </w:t>
      </w:r>
      <w:r w:rsidR="005949B2" w:rsidRPr="00146AF4">
        <w:t xml:space="preserve">EXECUTIVE ASSISTANT </w:t>
      </w:r>
      <w:r w:rsidR="001A209E">
        <w:t xml:space="preserve">~ </w:t>
      </w:r>
      <w:r w:rsidR="00430C91" w:rsidRPr="00146AF4">
        <w:t>MEETING PLANNER</w:t>
      </w:r>
    </w:p>
    <w:p w:rsidR="001802DC" w:rsidRPr="000A27CE" w:rsidRDefault="001802DC" w:rsidP="00CF140F">
      <w:pPr>
        <w:pStyle w:val="Heading6"/>
        <w:rPr>
          <w:sz w:val="21"/>
        </w:rPr>
      </w:pPr>
      <w:r w:rsidRPr="000A27CE">
        <w:rPr>
          <w:sz w:val="21"/>
        </w:rPr>
        <w:t>Strong Organiza</w:t>
      </w:r>
      <w:r w:rsidR="009B1D5A" w:rsidRPr="000A27CE">
        <w:rPr>
          <w:sz w:val="21"/>
        </w:rPr>
        <w:t xml:space="preserve">tional &amp; Time Management Skills </w:t>
      </w:r>
      <w:r w:rsidRPr="000A27CE">
        <w:rPr>
          <w:sz w:val="21"/>
        </w:rPr>
        <w:t>~ Meticulous Attention to Detail ~ Solid Work Ethic</w:t>
      </w:r>
    </w:p>
    <w:p w:rsidR="00E26492" w:rsidRPr="000A27CE" w:rsidRDefault="00A41A8A" w:rsidP="00CF140F">
      <w:pPr>
        <w:pStyle w:val="BodyText"/>
        <w:spacing w:before="120" w:after="120"/>
        <w:rPr>
          <w:spacing w:val="-1"/>
          <w:sz w:val="21"/>
        </w:rPr>
      </w:pPr>
      <w:r>
        <w:rPr>
          <w:spacing w:val="-1"/>
          <w:sz w:val="21"/>
        </w:rPr>
        <w:t>Multi</w:t>
      </w:r>
      <w:r w:rsidR="00953E03">
        <w:rPr>
          <w:spacing w:val="-1"/>
          <w:sz w:val="21"/>
        </w:rPr>
        <w:t>-</w:t>
      </w:r>
      <w:r>
        <w:rPr>
          <w:spacing w:val="-1"/>
          <w:sz w:val="21"/>
        </w:rPr>
        <w:t>disciplined</w:t>
      </w:r>
      <w:r w:rsidR="001802DC" w:rsidRPr="000A27CE">
        <w:rPr>
          <w:spacing w:val="-1"/>
          <w:sz w:val="21"/>
        </w:rPr>
        <w:t xml:space="preserve"> administrative professional </w:t>
      </w:r>
      <w:r w:rsidR="00612B5D">
        <w:rPr>
          <w:spacing w:val="-1"/>
          <w:sz w:val="21"/>
        </w:rPr>
        <w:t>with 27</w:t>
      </w:r>
      <w:bookmarkStart w:id="0" w:name="_GoBack"/>
      <w:bookmarkEnd w:id="0"/>
      <w:r w:rsidR="00156AD6" w:rsidRPr="000A27CE">
        <w:rPr>
          <w:spacing w:val="-1"/>
          <w:sz w:val="21"/>
        </w:rPr>
        <w:t xml:space="preserve"> years of </w:t>
      </w:r>
      <w:r w:rsidR="001802DC" w:rsidRPr="000A27CE">
        <w:rPr>
          <w:spacing w:val="-1"/>
          <w:sz w:val="21"/>
        </w:rPr>
        <w:t xml:space="preserve">experience in </w:t>
      </w:r>
      <w:r w:rsidR="001A1B62" w:rsidRPr="000A27CE">
        <w:rPr>
          <w:spacing w:val="-1"/>
          <w:sz w:val="21"/>
        </w:rPr>
        <w:t>government</w:t>
      </w:r>
      <w:r w:rsidR="00156AD6" w:rsidRPr="000A27CE">
        <w:rPr>
          <w:spacing w:val="-1"/>
          <w:sz w:val="21"/>
        </w:rPr>
        <w:t xml:space="preserve"> and </w:t>
      </w:r>
      <w:r w:rsidR="001627D6" w:rsidRPr="000A27CE">
        <w:rPr>
          <w:spacing w:val="-1"/>
          <w:sz w:val="21"/>
        </w:rPr>
        <w:t>medical</w:t>
      </w:r>
      <w:r w:rsidR="001802DC" w:rsidRPr="000A27CE">
        <w:rPr>
          <w:spacing w:val="-1"/>
          <w:sz w:val="21"/>
        </w:rPr>
        <w:t xml:space="preserve"> settings</w:t>
      </w:r>
      <w:r>
        <w:rPr>
          <w:spacing w:val="-1"/>
          <w:sz w:val="21"/>
        </w:rPr>
        <w:t xml:space="preserve">. </w:t>
      </w:r>
      <w:r w:rsidRPr="000A27CE">
        <w:rPr>
          <w:spacing w:val="-1"/>
          <w:sz w:val="21"/>
        </w:rPr>
        <w:t xml:space="preserve">Demonstrated </w:t>
      </w:r>
      <w:r>
        <w:rPr>
          <w:spacing w:val="-1"/>
          <w:sz w:val="21"/>
        </w:rPr>
        <w:t xml:space="preserve">results coordinating travel/meeting logistics for </w:t>
      </w:r>
      <w:r w:rsidR="001A209E" w:rsidRPr="00A41A8A">
        <w:rPr>
          <w:spacing w:val="-1"/>
          <w:sz w:val="21"/>
        </w:rPr>
        <w:t>domestic</w:t>
      </w:r>
      <w:r w:rsidRPr="00A41A8A">
        <w:rPr>
          <w:spacing w:val="-1"/>
          <w:sz w:val="21"/>
        </w:rPr>
        <w:t>/</w:t>
      </w:r>
      <w:r w:rsidR="001A209E" w:rsidRPr="00A41A8A">
        <w:rPr>
          <w:spacing w:val="-1"/>
          <w:sz w:val="21"/>
        </w:rPr>
        <w:t>international flight</w:t>
      </w:r>
      <w:r>
        <w:rPr>
          <w:spacing w:val="-1"/>
          <w:sz w:val="21"/>
        </w:rPr>
        <w:t>s</w:t>
      </w:r>
      <w:r w:rsidR="001A209E" w:rsidRPr="00A41A8A">
        <w:rPr>
          <w:spacing w:val="-1"/>
          <w:sz w:val="21"/>
        </w:rPr>
        <w:t xml:space="preserve"> and conference registrations.</w:t>
      </w:r>
      <w:r w:rsidR="001802DC" w:rsidRPr="000A27CE">
        <w:rPr>
          <w:spacing w:val="-1"/>
          <w:sz w:val="21"/>
        </w:rPr>
        <w:t xml:space="preserve"> </w:t>
      </w:r>
      <w:r>
        <w:rPr>
          <w:spacing w:val="-1"/>
          <w:sz w:val="21"/>
        </w:rPr>
        <w:t xml:space="preserve">Master multitasker with repeated success establishing priorities, </w:t>
      </w:r>
      <w:r w:rsidR="001802DC" w:rsidRPr="000A27CE">
        <w:rPr>
          <w:spacing w:val="-1"/>
          <w:sz w:val="21"/>
        </w:rPr>
        <w:t xml:space="preserve">streamlining operations, introducing new processes, </w:t>
      </w:r>
      <w:r>
        <w:rPr>
          <w:spacing w:val="-1"/>
          <w:sz w:val="21"/>
        </w:rPr>
        <w:t xml:space="preserve">and </w:t>
      </w:r>
      <w:r w:rsidR="001802DC" w:rsidRPr="000A27CE">
        <w:rPr>
          <w:spacing w:val="-1"/>
          <w:sz w:val="21"/>
        </w:rPr>
        <w:t>serving customers</w:t>
      </w:r>
      <w:r>
        <w:rPr>
          <w:spacing w:val="-1"/>
          <w:sz w:val="21"/>
        </w:rPr>
        <w:t xml:space="preserve"> while facilitating </w:t>
      </w:r>
      <w:r w:rsidR="001802DC" w:rsidRPr="000A27CE">
        <w:rPr>
          <w:spacing w:val="-1"/>
          <w:sz w:val="21"/>
        </w:rPr>
        <w:t>productive, efficient work environments</w:t>
      </w:r>
      <w:r>
        <w:rPr>
          <w:spacing w:val="-1"/>
          <w:sz w:val="21"/>
        </w:rPr>
        <w:t xml:space="preserve"> in deadline-driven settings</w:t>
      </w:r>
      <w:r w:rsidR="001802DC" w:rsidRPr="000A27CE">
        <w:rPr>
          <w:spacing w:val="-1"/>
          <w:sz w:val="21"/>
        </w:rPr>
        <w:t xml:space="preserve">. </w:t>
      </w:r>
      <w:r w:rsidR="00156AD6" w:rsidRPr="000A27CE">
        <w:rPr>
          <w:spacing w:val="-1"/>
          <w:sz w:val="21"/>
        </w:rPr>
        <w:t>M</w:t>
      </w:r>
      <w:r w:rsidR="007E5C20">
        <w:rPr>
          <w:spacing w:val="-1"/>
          <w:sz w:val="21"/>
        </w:rPr>
        <w:t>aintain a professional demeanor;</w:t>
      </w:r>
      <w:r w:rsidR="00156AD6" w:rsidRPr="000A27CE">
        <w:rPr>
          <w:spacing w:val="-1"/>
          <w:sz w:val="21"/>
        </w:rPr>
        <w:t xml:space="preserve"> exhibit a calming influence that keeps operational flow on track </w:t>
      </w:r>
      <w:r>
        <w:rPr>
          <w:spacing w:val="-1"/>
          <w:sz w:val="21"/>
        </w:rPr>
        <w:t>and preserves confidentiality</w:t>
      </w:r>
      <w:r w:rsidR="00156AD6" w:rsidRPr="000A27CE">
        <w:rPr>
          <w:spacing w:val="-1"/>
          <w:sz w:val="21"/>
        </w:rPr>
        <w:t>.</w:t>
      </w:r>
    </w:p>
    <w:p w:rsidR="001802DC" w:rsidRDefault="00804FE2" w:rsidP="00804FE2">
      <w:pPr>
        <w:pStyle w:val="BodyText"/>
        <w:tabs>
          <w:tab w:val="center" w:pos="5400"/>
          <w:tab w:val="left" w:pos="6975"/>
        </w:tabs>
        <w:spacing w:after="120"/>
        <w:jc w:val="left"/>
        <w:rPr>
          <w:b/>
          <w:i/>
          <w:spacing w:val="-1"/>
          <w:sz w:val="21"/>
        </w:rPr>
      </w:pPr>
      <w:r>
        <w:rPr>
          <w:b/>
          <w:i/>
          <w:spacing w:val="-1"/>
          <w:sz w:val="21"/>
        </w:rPr>
        <w:tab/>
      </w:r>
      <w:r w:rsidR="001802DC" w:rsidRPr="000A27CE">
        <w:rPr>
          <w:b/>
          <w:i/>
          <w:spacing w:val="-1"/>
          <w:sz w:val="21"/>
        </w:rPr>
        <w:t>Core competencies include:</w:t>
      </w:r>
      <w:r>
        <w:rPr>
          <w:b/>
          <w:i/>
          <w:spacing w:val="-1"/>
          <w:sz w:val="21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88"/>
        <w:gridCol w:w="2443"/>
        <w:gridCol w:w="3852"/>
      </w:tblGrid>
      <w:tr w:rsidR="00F80A98" w:rsidRPr="00F80A98" w:rsidTr="000D6466">
        <w:trPr>
          <w:jc w:val="center"/>
        </w:trPr>
        <w:tc>
          <w:tcPr>
            <w:tcW w:w="3888" w:type="dxa"/>
          </w:tcPr>
          <w:p w:rsidR="00EA124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Administrative Management</w:t>
            </w:r>
          </w:p>
          <w:p w:rsidR="0042000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Problem Solving / Issue Resolution</w:t>
            </w:r>
          </w:p>
          <w:p w:rsidR="0042000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Scheduling &amp; Project Coordination</w:t>
            </w:r>
          </w:p>
          <w:p w:rsidR="0042000A" w:rsidRPr="00F80A98" w:rsidRDefault="00C8359D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Communication</w:t>
            </w:r>
            <w:r w:rsidR="0042000A" w:rsidRPr="00F80A98">
              <w:rPr>
                <w:rFonts w:ascii="Times New Roman" w:hAnsi="Times New Roman"/>
                <w:sz w:val="21"/>
              </w:rPr>
              <w:t xml:space="preserve"> &amp; Interpersonal Skills</w:t>
            </w:r>
          </w:p>
        </w:tc>
        <w:tc>
          <w:tcPr>
            <w:tcW w:w="2443" w:type="dxa"/>
          </w:tcPr>
          <w:p w:rsidR="00EA124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 xml:space="preserve">Meeting </w:t>
            </w:r>
            <w:r w:rsidR="00B47B67">
              <w:rPr>
                <w:rFonts w:ascii="Times New Roman" w:hAnsi="Times New Roman"/>
                <w:sz w:val="21"/>
              </w:rPr>
              <w:t xml:space="preserve"> </w:t>
            </w:r>
            <w:r w:rsidRPr="00F80A98">
              <w:rPr>
                <w:rFonts w:ascii="Times New Roman" w:hAnsi="Times New Roman"/>
                <w:sz w:val="21"/>
              </w:rPr>
              <w:t>Planning</w:t>
            </w:r>
          </w:p>
          <w:p w:rsidR="0042000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Process Improvement</w:t>
            </w:r>
          </w:p>
          <w:p w:rsidR="0042000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Front Desk Reception</w:t>
            </w:r>
          </w:p>
          <w:p w:rsidR="0042000A" w:rsidRPr="00F80A98" w:rsidRDefault="004200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 xml:space="preserve">Customer Service </w:t>
            </w:r>
          </w:p>
        </w:tc>
        <w:tc>
          <w:tcPr>
            <w:tcW w:w="3852" w:type="dxa"/>
          </w:tcPr>
          <w:p w:rsidR="0042000A" w:rsidRPr="00F80A98" w:rsidRDefault="002D33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 xml:space="preserve">Global </w:t>
            </w:r>
            <w:r>
              <w:rPr>
                <w:rFonts w:ascii="Times New Roman" w:hAnsi="Times New Roman"/>
                <w:sz w:val="21"/>
              </w:rPr>
              <w:t>/ Domestic Travel Coordination</w:t>
            </w:r>
          </w:p>
          <w:p w:rsidR="00EA124A" w:rsidRPr="00F80A98" w:rsidRDefault="002D330A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Repo</w:t>
            </w:r>
            <w:r>
              <w:rPr>
                <w:rFonts w:ascii="Times New Roman" w:hAnsi="Times New Roman"/>
                <w:sz w:val="21"/>
              </w:rPr>
              <w:t>rt Development / Administration</w:t>
            </w:r>
          </w:p>
          <w:p w:rsidR="0042000A" w:rsidRPr="00F80A98" w:rsidRDefault="00C8359D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>Medical Transcription / Recordkeeping</w:t>
            </w:r>
          </w:p>
          <w:p w:rsidR="0042000A" w:rsidRPr="00F80A98" w:rsidRDefault="00C8359D" w:rsidP="00CF140F">
            <w:pPr>
              <w:pStyle w:val="PlainText"/>
              <w:numPr>
                <w:ilvl w:val="0"/>
                <w:numId w:val="10"/>
              </w:numPr>
              <w:ind w:left="288" w:hanging="288"/>
              <w:rPr>
                <w:rFonts w:ascii="Times New Roman" w:hAnsi="Times New Roman"/>
                <w:sz w:val="21"/>
              </w:rPr>
            </w:pPr>
            <w:r w:rsidRPr="00F80A98">
              <w:rPr>
                <w:rFonts w:ascii="Times New Roman" w:hAnsi="Times New Roman"/>
                <w:sz w:val="21"/>
              </w:rPr>
              <w:t xml:space="preserve">Quality &amp; </w:t>
            </w:r>
            <w:r w:rsidR="0042000A" w:rsidRPr="00F80A98">
              <w:rPr>
                <w:rFonts w:ascii="Times New Roman" w:hAnsi="Times New Roman"/>
                <w:sz w:val="21"/>
              </w:rPr>
              <w:t>Regulatory Compliance</w:t>
            </w:r>
          </w:p>
        </w:tc>
      </w:tr>
    </w:tbl>
    <w:p w:rsidR="001802DC" w:rsidRPr="0091001D" w:rsidRDefault="001802DC" w:rsidP="00CF140F">
      <w:pPr>
        <w:rPr>
          <w:sz w:val="16"/>
          <w:szCs w:val="16"/>
        </w:rPr>
      </w:pPr>
    </w:p>
    <w:p w:rsidR="001802DC" w:rsidRPr="0091001D" w:rsidRDefault="001802DC" w:rsidP="00CF140F">
      <w:pPr>
        <w:pBdr>
          <w:top w:val="single" w:sz="12" w:space="1" w:color="auto"/>
        </w:pBdr>
        <w:rPr>
          <w:sz w:val="16"/>
          <w:szCs w:val="16"/>
        </w:rPr>
      </w:pPr>
    </w:p>
    <w:p w:rsidR="001802DC" w:rsidRDefault="001802DC" w:rsidP="00CF140F">
      <w:pPr>
        <w:pStyle w:val="Heading1"/>
        <w:keepNext w:val="0"/>
        <w:spacing w:after="120"/>
      </w:pPr>
      <w:r>
        <w:t>PROFESSIONAL EXPERIENCE</w:t>
      </w:r>
    </w:p>
    <w:p w:rsidR="001A1B62" w:rsidRPr="000A27CE" w:rsidRDefault="001A1B62" w:rsidP="00CF140F">
      <w:pPr>
        <w:pStyle w:val="PlainText"/>
        <w:rPr>
          <w:rFonts w:ascii="Times New Roman" w:hAnsi="Times New Roman"/>
          <w:sz w:val="21"/>
          <w:szCs w:val="22"/>
        </w:rPr>
      </w:pPr>
      <w:r w:rsidRPr="000A27CE">
        <w:rPr>
          <w:rFonts w:ascii="Times New Roman" w:hAnsi="Times New Roman"/>
          <w:b/>
          <w:iCs/>
          <w:sz w:val="21"/>
          <w:szCs w:val="22"/>
        </w:rPr>
        <w:t>CENTERS FOR DISEASE CONTROL</w:t>
      </w:r>
      <w:r w:rsidRPr="000A27CE">
        <w:rPr>
          <w:rFonts w:ascii="Times New Roman" w:hAnsi="Times New Roman"/>
          <w:b/>
          <w:sz w:val="21"/>
          <w:szCs w:val="22"/>
        </w:rPr>
        <w:t xml:space="preserve"> AND PREVENTION </w:t>
      </w:r>
      <w:r w:rsidRPr="000A27CE">
        <w:rPr>
          <w:rFonts w:ascii="Times New Roman" w:hAnsi="Times New Roman"/>
          <w:sz w:val="21"/>
          <w:szCs w:val="22"/>
        </w:rPr>
        <w:t>– Atlanta, GA, 2006-2008</w:t>
      </w:r>
      <w:r w:rsidR="000C1BD7">
        <w:rPr>
          <w:rFonts w:ascii="Times New Roman" w:hAnsi="Times New Roman"/>
          <w:sz w:val="21"/>
          <w:szCs w:val="22"/>
        </w:rPr>
        <w:t>, 2010-Present</w:t>
      </w:r>
    </w:p>
    <w:p w:rsidR="001A1B62" w:rsidRDefault="001A1B62" w:rsidP="00CF140F">
      <w:pPr>
        <w:pStyle w:val="NormalWeb"/>
        <w:spacing w:before="20" w:beforeAutospacing="0" w:after="0" w:afterAutospacing="0"/>
        <w:jc w:val="both"/>
        <w:rPr>
          <w:i/>
          <w:sz w:val="21"/>
          <w:szCs w:val="22"/>
        </w:rPr>
      </w:pPr>
      <w:r w:rsidRPr="000A27CE">
        <w:rPr>
          <w:i/>
          <w:sz w:val="21"/>
          <w:szCs w:val="22"/>
        </w:rPr>
        <w:t>Global leader i</w:t>
      </w:r>
      <w:r w:rsidR="00C8359D">
        <w:rPr>
          <w:i/>
          <w:sz w:val="21"/>
          <w:szCs w:val="22"/>
        </w:rPr>
        <w:t>n public health dedicated to</w:t>
      </w:r>
      <w:r w:rsidRPr="000A27CE">
        <w:rPr>
          <w:i/>
          <w:sz w:val="21"/>
          <w:szCs w:val="22"/>
        </w:rPr>
        <w:t xml:space="preserve"> </w:t>
      </w:r>
      <w:r w:rsidR="00485F8C">
        <w:rPr>
          <w:i/>
          <w:sz w:val="21"/>
          <w:szCs w:val="22"/>
        </w:rPr>
        <w:t xml:space="preserve">the </w:t>
      </w:r>
      <w:r w:rsidRPr="000A27CE">
        <w:rPr>
          <w:i/>
          <w:sz w:val="21"/>
          <w:szCs w:val="22"/>
        </w:rPr>
        <w:t>p</w:t>
      </w:r>
      <w:r w:rsidR="00C8359D">
        <w:rPr>
          <w:i/>
          <w:sz w:val="21"/>
          <w:szCs w:val="22"/>
        </w:rPr>
        <w:t>revention of disease through</w:t>
      </w:r>
      <w:r w:rsidRPr="000A27CE">
        <w:rPr>
          <w:i/>
          <w:sz w:val="21"/>
          <w:szCs w:val="22"/>
        </w:rPr>
        <w:t xml:space="preserve"> </w:t>
      </w:r>
      <w:r w:rsidR="00485F8C">
        <w:rPr>
          <w:i/>
          <w:sz w:val="21"/>
          <w:szCs w:val="22"/>
        </w:rPr>
        <w:t xml:space="preserve">the </w:t>
      </w:r>
      <w:r w:rsidRPr="000A27CE">
        <w:rPr>
          <w:i/>
          <w:sz w:val="21"/>
          <w:szCs w:val="22"/>
        </w:rPr>
        <w:t>development and implementation of control procedures, with 11 centers across the U.S. and Puerto Rico employing 8,500 personnel.</w:t>
      </w:r>
    </w:p>
    <w:p w:rsidR="001C451C" w:rsidRDefault="001C451C" w:rsidP="00CF140F">
      <w:pPr>
        <w:pStyle w:val="NormalWeb"/>
        <w:spacing w:before="20" w:beforeAutospacing="0" w:after="0" w:afterAutospacing="0"/>
        <w:jc w:val="both"/>
        <w:rPr>
          <w:i/>
          <w:sz w:val="21"/>
          <w:szCs w:val="22"/>
        </w:rPr>
      </w:pPr>
    </w:p>
    <w:p w:rsidR="001C451C" w:rsidRDefault="00EC5204" w:rsidP="001C451C">
      <w:pPr>
        <w:pStyle w:val="NormalWeb"/>
        <w:spacing w:before="2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Administrative</w:t>
      </w:r>
      <w:r w:rsidR="001C451C" w:rsidRPr="001C451C">
        <w:rPr>
          <w:b/>
          <w:sz w:val="22"/>
          <w:szCs w:val="22"/>
        </w:rPr>
        <w:t xml:space="preserve"> Assistant, CDC WHFB/DRH/NCCDPHP</w:t>
      </w:r>
      <w:r w:rsidR="001C451C" w:rsidRPr="001C451C">
        <w:rPr>
          <w:sz w:val="22"/>
          <w:szCs w:val="22"/>
        </w:rPr>
        <w:t xml:space="preserve"> (11/2016-Present)</w:t>
      </w:r>
    </w:p>
    <w:p w:rsidR="001C451C" w:rsidRPr="001C451C" w:rsidRDefault="00EC5204" w:rsidP="001C451C">
      <w:pPr>
        <w:pStyle w:val="NormalWeb"/>
        <w:spacing w:before="20" w:beforeAutospacing="0" w:after="0" w:afterAutospacing="0"/>
        <w:jc w:val="both"/>
        <w:rPr>
          <w:sz w:val="22"/>
          <w:szCs w:val="22"/>
        </w:rPr>
      </w:pPr>
      <w:r>
        <w:t xml:space="preserve">Provided </w:t>
      </w:r>
      <w:r w:rsidR="00534DE7">
        <w:t xml:space="preserve">Administrative Support to </w:t>
      </w:r>
      <w:r w:rsidR="001C451C">
        <w:t>Executives</w:t>
      </w:r>
      <w:r w:rsidR="00534DE7">
        <w:t>, ART Team</w:t>
      </w:r>
      <w:r w:rsidR="00105238">
        <w:t xml:space="preserve"> and d</w:t>
      </w:r>
      <w:r w:rsidR="00C47EAB">
        <w:t>esignated staff within Women’s H</w:t>
      </w:r>
      <w:r w:rsidR="00105238">
        <w:t xml:space="preserve">ealth &amp; Fertility Branch, Division of Reproductive Health, National Center for Chronic Disease Prevention and Health Promotion; </w:t>
      </w:r>
      <w:r w:rsidR="001C451C">
        <w:t>to efficiently execute tasks needed to support the division’s goals and objectives.</w:t>
      </w:r>
      <w:r w:rsidR="00534DE7">
        <w:t xml:space="preserve"> My role as </w:t>
      </w:r>
      <w:r w:rsidR="001C451C">
        <w:t>Th</w:t>
      </w:r>
      <w:r w:rsidR="00C47EAB">
        <w:t xml:space="preserve">e Program Administrative </w:t>
      </w:r>
      <w:r w:rsidR="00534DE7">
        <w:t>Assistant is</w:t>
      </w:r>
      <w:r w:rsidR="001C451C">
        <w:t xml:space="preserve"> the primary point of contact for internal customers and the general public.</w:t>
      </w:r>
    </w:p>
    <w:p w:rsidR="001C451C" w:rsidRDefault="00A10D7F" w:rsidP="001C451C">
      <w:pPr>
        <w:spacing w:before="100" w:beforeAutospacing="1" w:after="100" w:afterAutospacing="1"/>
      </w:pPr>
      <w:r>
        <w:t>Duties and R</w:t>
      </w:r>
      <w:r w:rsidR="001C451C">
        <w:t>esponsibilities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Screen and redirect public inquiries to appropriate staff members.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 xml:space="preserve">Work closely with designated staff on the </w:t>
      </w:r>
      <w:r w:rsidR="00534DE7">
        <w:t xml:space="preserve">coordination and submission of </w:t>
      </w:r>
      <w:r>
        <w:t>the travel management process and procedures; Domestic and International Travel, thr</w:t>
      </w:r>
      <w:r w:rsidR="00534DE7">
        <w:t>ough Concur Government Edition &amp; CDC Global Travel</w:t>
      </w:r>
      <w:r>
        <w:t>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Work closely with designated staff to ensure the smooth functioning of the existing calendar scheduling system.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Manage the Executive level calendar by prioritizing and revising, as needed, on a daily basis.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Provide a daily written calendar for the Chief and participate in regular meetings to stay abreast of activities.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Utilize the scheduling system and provide oversight and scheduling of meetings and conferences for branch leadership and designated staff.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Review emails and prioritize as necessary for action.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Oversee the conference bridge line and the recording of designated meetings.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Take roll-call for meetings and prepare meeting minutes.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Perform data analysis and develop reports on a regularly scheduled basis, representing all activities of the division.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Coordinate recurrent meetings for the division by producing agendas, distributing hand-outs, coordinating call-in numbers / AV support, taking meeting minutes and distributing applicable materials to the division.</w:t>
      </w:r>
    </w:p>
    <w:p w:rsidR="001C451C" w:rsidRDefault="001C451C" w:rsidP="001C451C">
      <w:pPr>
        <w:numPr>
          <w:ilvl w:val="0"/>
          <w:numId w:val="19"/>
        </w:numPr>
        <w:spacing w:before="100" w:beforeAutospacing="1" w:after="100" w:afterAutospacing="1"/>
      </w:pPr>
      <w:r>
        <w:t>Perform various administrative functions for branch leadership, including but not limited the use of a copier, fax machine, and scanner; collating mail-out materials; telephone coverage for the branch main line; coordinating and scheduling meetings and interviews and preparation of informational packets; preparation of travel itineraries; assistance with completing of presentation materials; and oversight of office moves for division staff.</w:t>
      </w:r>
    </w:p>
    <w:p w:rsidR="001C451C" w:rsidRDefault="001C451C" w:rsidP="001C451C">
      <w:pPr>
        <w:spacing w:before="100" w:beforeAutospacing="1" w:after="100" w:afterAutospacing="1"/>
        <w:rPr>
          <w:rFonts w:eastAsiaTheme="minorHAnsi"/>
        </w:rPr>
      </w:pPr>
      <w:r>
        <w:t>Qualifications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lastRenderedPageBreak/>
        <w:t>Understanding of various types of correspondence, such as control, intradepartmental, written and oral.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t>Understanding of various types of governmental records, ability to collect essential information, format information in appropriate templates.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t>Strong proofing and editing skills of documents prior to finalization and distribution.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t>Ability to display professional presentation at all times as the primary point of contact for internal customers and the general public.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t>Ability to gather, analyze, and input data into existing systems and review division submission for accuracy as well as manage the integrity of these tracking systems.</w:t>
      </w:r>
    </w:p>
    <w:p w:rsidR="001C451C" w:rsidRDefault="001C451C" w:rsidP="001C451C">
      <w:pPr>
        <w:numPr>
          <w:ilvl w:val="0"/>
          <w:numId w:val="20"/>
        </w:numPr>
        <w:spacing w:before="100" w:beforeAutospacing="1" w:after="100" w:afterAutospacing="1"/>
      </w:pPr>
      <w:r>
        <w:t>Ability to maintain data for future tracking needs.</w:t>
      </w:r>
    </w:p>
    <w:p w:rsidR="001C451C" w:rsidRDefault="001C451C" w:rsidP="00CF140F">
      <w:pPr>
        <w:pStyle w:val="NormalWeb"/>
        <w:spacing w:before="20" w:beforeAutospacing="0" w:after="0" w:afterAutospacing="0"/>
        <w:jc w:val="both"/>
        <w:rPr>
          <w:sz w:val="22"/>
          <w:szCs w:val="22"/>
        </w:rPr>
      </w:pPr>
    </w:p>
    <w:p w:rsidR="001C451C" w:rsidRPr="001C451C" w:rsidRDefault="001C451C" w:rsidP="00CF140F">
      <w:pPr>
        <w:pStyle w:val="NormalWeb"/>
        <w:spacing w:before="20" w:beforeAutospacing="0" w:after="0" w:afterAutospacing="0"/>
        <w:jc w:val="both"/>
        <w:rPr>
          <w:sz w:val="22"/>
          <w:szCs w:val="22"/>
        </w:rPr>
      </w:pPr>
    </w:p>
    <w:p w:rsidR="00E94F0D" w:rsidRDefault="00E94F0D" w:rsidP="00CF140F">
      <w:pPr>
        <w:pStyle w:val="NormalWeb"/>
        <w:spacing w:before="20" w:beforeAutospacing="0" w:after="0" w:afterAutospacing="0"/>
        <w:jc w:val="both"/>
        <w:rPr>
          <w:i/>
          <w:sz w:val="21"/>
          <w:szCs w:val="22"/>
        </w:rPr>
      </w:pPr>
    </w:p>
    <w:p w:rsidR="00E94F0D" w:rsidRDefault="00E94F0D" w:rsidP="00CF140F">
      <w:pPr>
        <w:pStyle w:val="NormalWeb"/>
        <w:spacing w:before="20" w:beforeAutospacing="0" w:after="0" w:afterAutospacing="0"/>
        <w:jc w:val="both"/>
        <w:rPr>
          <w:sz w:val="22"/>
          <w:szCs w:val="22"/>
        </w:rPr>
      </w:pPr>
      <w:r w:rsidRPr="00E94F0D">
        <w:rPr>
          <w:b/>
          <w:sz w:val="22"/>
          <w:szCs w:val="22"/>
        </w:rPr>
        <w:t>Administrative Assistant</w:t>
      </w:r>
      <w:r>
        <w:rPr>
          <w:b/>
          <w:sz w:val="22"/>
          <w:szCs w:val="22"/>
        </w:rPr>
        <w:t xml:space="preserve">, CDC NCHHSTP/DTBE/OD </w:t>
      </w:r>
      <w:r w:rsidR="001C451C">
        <w:rPr>
          <w:sz w:val="22"/>
          <w:szCs w:val="22"/>
        </w:rPr>
        <w:t>(08/2016-11/2016</w:t>
      </w:r>
      <w:r w:rsidR="0093786A">
        <w:rPr>
          <w:sz w:val="22"/>
          <w:szCs w:val="22"/>
        </w:rPr>
        <w:t>)</w:t>
      </w:r>
    </w:p>
    <w:p w:rsidR="0093786A" w:rsidRPr="00207846" w:rsidRDefault="0093786A" w:rsidP="006B101D">
      <w:pPr>
        <w:ind w:left="-5" w:right="30"/>
        <w:rPr>
          <w:szCs w:val="22"/>
        </w:rPr>
      </w:pPr>
      <w:r w:rsidRPr="00207846">
        <w:rPr>
          <w:szCs w:val="22"/>
        </w:rPr>
        <w:t xml:space="preserve">Provided </w:t>
      </w:r>
      <w:r w:rsidR="004F5BE7" w:rsidRPr="00207846">
        <w:rPr>
          <w:szCs w:val="22"/>
        </w:rPr>
        <w:t xml:space="preserve">Executive Level </w:t>
      </w:r>
      <w:r w:rsidRPr="00207846">
        <w:rPr>
          <w:szCs w:val="22"/>
        </w:rPr>
        <w:t>Administrati</w:t>
      </w:r>
      <w:r w:rsidR="004F5BE7">
        <w:rPr>
          <w:szCs w:val="22"/>
        </w:rPr>
        <w:t>ve Support</w:t>
      </w:r>
      <w:r w:rsidRPr="00207846">
        <w:rPr>
          <w:szCs w:val="22"/>
        </w:rPr>
        <w:t xml:space="preserve">, to the Director, Deputy Chief, and The Associate Director, to the National Center for HIV/AIDS, Viral Hepatitis, STD &amp; TB Prevention, </w:t>
      </w:r>
      <w:proofErr w:type="gramStart"/>
      <w:r w:rsidRPr="00207846">
        <w:rPr>
          <w:szCs w:val="22"/>
        </w:rPr>
        <w:t>OD</w:t>
      </w:r>
      <w:proofErr w:type="gramEnd"/>
      <w:r w:rsidRPr="00207846">
        <w:rPr>
          <w:szCs w:val="22"/>
        </w:rPr>
        <w:t xml:space="preserve"> Office.</w:t>
      </w:r>
      <w:r w:rsidR="00A61DF5" w:rsidRPr="00207846">
        <w:rPr>
          <w:szCs w:val="22"/>
        </w:rPr>
        <w:t xml:space="preserve"> </w:t>
      </w:r>
      <w:r w:rsidR="006B101D" w:rsidRPr="00207846">
        <w:rPr>
          <w:color w:val="333333"/>
          <w:szCs w:val="22"/>
          <w:lang w:val="en"/>
        </w:rPr>
        <w:t xml:space="preserve">Arranged Domestic and International travel accommodations for staff; prepare travel orders, memos, travel vouchers, and support documentation for approval and fund </w:t>
      </w:r>
      <w:r w:rsidR="0028610B">
        <w:rPr>
          <w:color w:val="333333"/>
          <w:szCs w:val="22"/>
          <w:lang w:val="en"/>
        </w:rPr>
        <w:t xml:space="preserve">disbursement; </w:t>
      </w:r>
      <w:r w:rsidR="00D911C0">
        <w:rPr>
          <w:color w:val="333333"/>
          <w:szCs w:val="22"/>
          <w:lang w:val="en"/>
        </w:rPr>
        <w:t>coordinating</w:t>
      </w:r>
      <w:r w:rsidR="00207846">
        <w:rPr>
          <w:color w:val="333333"/>
          <w:szCs w:val="22"/>
          <w:lang w:val="en"/>
        </w:rPr>
        <w:t xml:space="preserve"> Conference Registration</w:t>
      </w:r>
      <w:r w:rsidR="00D911C0">
        <w:rPr>
          <w:color w:val="333333"/>
          <w:szCs w:val="22"/>
          <w:lang w:val="en"/>
        </w:rPr>
        <w:t>.</w:t>
      </w:r>
      <w:r w:rsidR="006B101D" w:rsidRPr="00207846">
        <w:rPr>
          <w:color w:val="333333"/>
          <w:lang w:val="en"/>
        </w:rPr>
        <w:t xml:space="preserve"> Manage the calendar of</w:t>
      </w:r>
      <w:r w:rsidR="002B509B" w:rsidRPr="00207846">
        <w:rPr>
          <w:color w:val="333333"/>
          <w:lang w:val="en"/>
        </w:rPr>
        <w:t xml:space="preserve"> all three Senior Staff, Conference Room Scheduling, Time and Attendance</w:t>
      </w:r>
      <w:r w:rsidR="00207846" w:rsidRPr="00207846">
        <w:rPr>
          <w:color w:val="333333"/>
          <w:lang w:val="en"/>
        </w:rPr>
        <w:t>, as well as Process incoming and outgoing materials s</w:t>
      </w:r>
      <w:r w:rsidR="00207846">
        <w:rPr>
          <w:color w:val="333333"/>
          <w:lang w:val="en"/>
        </w:rPr>
        <w:t xml:space="preserve">uch as correspondence, reports, memos, </w:t>
      </w:r>
      <w:r w:rsidR="00207846" w:rsidRPr="00207846">
        <w:rPr>
          <w:color w:val="333333"/>
          <w:lang w:val="en"/>
        </w:rPr>
        <w:t>and other forms of written communication.</w:t>
      </w:r>
    </w:p>
    <w:p w:rsidR="000331FD" w:rsidRDefault="000331FD" w:rsidP="000331FD">
      <w:pPr>
        <w:pStyle w:val="Heading2"/>
        <w:rPr>
          <w:sz w:val="21"/>
          <w:szCs w:val="22"/>
        </w:rPr>
      </w:pPr>
    </w:p>
    <w:p w:rsidR="00225A0F" w:rsidRDefault="00225A0F" w:rsidP="000331FD">
      <w:pPr>
        <w:pStyle w:val="Heading2"/>
        <w:rPr>
          <w:i w:val="0"/>
        </w:rPr>
      </w:pPr>
      <w:r>
        <w:rPr>
          <w:b/>
          <w:i w:val="0"/>
        </w:rPr>
        <w:t xml:space="preserve">Human Resources Assistant, CDC HRO Human Resources Office/Client Services Office </w:t>
      </w:r>
      <w:r w:rsidR="000E53C1">
        <w:rPr>
          <w:i w:val="0"/>
        </w:rPr>
        <w:t>(08/</w:t>
      </w:r>
      <w:r w:rsidR="00286181">
        <w:rPr>
          <w:i w:val="0"/>
        </w:rPr>
        <w:t>2015-05/2016</w:t>
      </w:r>
      <w:r>
        <w:rPr>
          <w:i w:val="0"/>
        </w:rPr>
        <w:t>)</w:t>
      </w:r>
    </w:p>
    <w:p w:rsidR="00225A0F" w:rsidRPr="00C13732" w:rsidRDefault="00225A0F" w:rsidP="00225A0F">
      <w:r>
        <w:t xml:space="preserve">Hired to service </w:t>
      </w:r>
      <w:r w:rsidRPr="00C13732">
        <w:rPr>
          <w:b/>
        </w:rPr>
        <w:t>NCIRD</w:t>
      </w:r>
      <w:r w:rsidR="00C13732">
        <w:rPr>
          <w:b/>
        </w:rPr>
        <w:t xml:space="preserve"> Program</w:t>
      </w:r>
      <w:r w:rsidR="00345020">
        <w:t>, and assist HR Specialist, Supervisory Officials, and Action O</w:t>
      </w:r>
      <w:r w:rsidR="00C13732">
        <w:t>fficers</w:t>
      </w:r>
      <w:r w:rsidR="00345020">
        <w:t>,</w:t>
      </w:r>
      <w:r w:rsidR="00C13732">
        <w:t xml:space="preserve"> by performing technical and administrative work in support of position classification programs and functions;</w:t>
      </w:r>
      <w:r w:rsidR="00345020">
        <w:t xml:space="preserve"> finalizing position classification actions, coding and processing personnel actions,</w:t>
      </w:r>
      <w:r w:rsidR="00C13732">
        <w:t xml:space="preserve"> </w:t>
      </w:r>
      <w:r w:rsidR="000331FD">
        <w:t xml:space="preserve">extending job offers, </w:t>
      </w:r>
      <w:r w:rsidR="00C13732">
        <w:t xml:space="preserve">recruiting and in-processing employees, </w:t>
      </w:r>
      <w:r w:rsidR="00345020">
        <w:t>preparing pre-appointment packages and providing a variety of general information, regarding orientation, Federal Employee Benefits Program, Basic HR Policies, etc.</w:t>
      </w:r>
      <w:r w:rsidR="000331FD">
        <w:t xml:space="preserve"> Utilized HR Systems (USA Staffing,</w:t>
      </w:r>
      <w:r w:rsidR="006061A8">
        <w:t xml:space="preserve"> </w:t>
      </w:r>
      <w:r w:rsidR="000331FD">
        <w:t>Onboarding,</w:t>
      </w:r>
      <w:r w:rsidR="006061A8">
        <w:t xml:space="preserve"> </w:t>
      </w:r>
      <w:proofErr w:type="gramStart"/>
      <w:r w:rsidR="000331FD">
        <w:t>CAPHR</w:t>
      </w:r>
      <w:proofErr w:type="gramEnd"/>
      <w:r w:rsidR="000331FD">
        <w:t>) to process a wide variety of benefits actions and to generate reports as required.</w:t>
      </w:r>
    </w:p>
    <w:p w:rsidR="00225A0F" w:rsidRDefault="00225A0F" w:rsidP="00225A0F">
      <w:pPr>
        <w:pStyle w:val="Heading2"/>
        <w:ind w:left="-5"/>
        <w:rPr>
          <w:b/>
          <w:i w:val="0"/>
        </w:rPr>
      </w:pPr>
    </w:p>
    <w:p w:rsidR="00225A0F" w:rsidRDefault="00225A0F" w:rsidP="000331FD">
      <w:pPr>
        <w:pStyle w:val="Heading2"/>
      </w:pPr>
      <w:r w:rsidRPr="00225A0F">
        <w:rPr>
          <w:b/>
          <w:i w:val="0"/>
        </w:rPr>
        <w:t xml:space="preserve">Administrative Officer, CDC Radiation Studies Branch, NCEH </w:t>
      </w:r>
      <w:r w:rsidRPr="00225A0F">
        <w:rPr>
          <w:i w:val="0"/>
        </w:rPr>
        <w:t>(11/2013-8/2014)</w:t>
      </w:r>
      <w:r>
        <w:t xml:space="preserve"> </w:t>
      </w:r>
    </w:p>
    <w:p w:rsidR="00225A0F" w:rsidRDefault="00225A0F" w:rsidP="00225A0F">
      <w:pPr>
        <w:ind w:left="-5" w:right="30"/>
      </w:pPr>
      <w:r>
        <w:t xml:space="preserve">Provided administrative support to The National Center </w:t>
      </w:r>
      <w:proofErr w:type="gramStart"/>
      <w:r>
        <w:t>For</w:t>
      </w:r>
      <w:proofErr w:type="gramEnd"/>
      <w:r>
        <w:t xml:space="preserve"> Environmental Health, and staff members. Preparation and completion of time and attendance, utilizing (</w:t>
      </w:r>
      <w:proofErr w:type="spellStart"/>
      <w:r>
        <w:t>Tasnet</w:t>
      </w:r>
      <w:proofErr w:type="spellEnd"/>
      <w:r>
        <w:t xml:space="preserve">); Coordinated domestic and international travel arrangements and preparing voucher reimbursements. Reserved meeting and conference rooms, processing training request, distributed mail and performed other administrative task. </w:t>
      </w:r>
    </w:p>
    <w:p w:rsidR="00225A0F" w:rsidRDefault="00225A0F" w:rsidP="00225A0F">
      <w:pPr>
        <w:numPr>
          <w:ilvl w:val="0"/>
          <w:numId w:val="18"/>
        </w:numPr>
        <w:spacing w:after="30" w:line="247" w:lineRule="auto"/>
        <w:ind w:right="30" w:hanging="360"/>
        <w:jc w:val="both"/>
      </w:pPr>
      <w:r>
        <w:t xml:space="preserve">Provided exceptional customer service and draft responses to information request, related to Radiation Studies Branch Hotline inquires. </w:t>
      </w:r>
    </w:p>
    <w:p w:rsidR="00225A0F" w:rsidRDefault="00225A0F" w:rsidP="00225A0F">
      <w:pPr>
        <w:numPr>
          <w:ilvl w:val="0"/>
          <w:numId w:val="18"/>
        </w:numPr>
        <w:spacing w:after="30" w:line="247" w:lineRule="auto"/>
        <w:ind w:right="30" w:hanging="360"/>
        <w:jc w:val="both"/>
      </w:pPr>
      <w:r>
        <w:t xml:space="preserve">Streamlined processes to improve efficiencies by developing tracking systems to easily access critical data. </w:t>
      </w:r>
    </w:p>
    <w:p w:rsidR="002E7315" w:rsidRDefault="002E7315" w:rsidP="002E7315">
      <w:pPr>
        <w:spacing w:after="30" w:line="247" w:lineRule="auto"/>
        <w:ind w:right="30"/>
        <w:jc w:val="both"/>
      </w:pPr>
    </w:p>
    <w:p w:rsidR="0045296F" w:rsidRPr="000A27CE" w:rsidRDefault="0045296F" w:rsidP="00CF140F">
      <w:pPr>
        <w:pStyle w:val="PlainText"/>
        <w:spacing w:before="60"/>
        <w:jc w:val="both"/>
        <w:rPr>
          <w:rFonts w:ascii="Times New Roman" w:hAnsi="Times New Roman"/>
          <w:sz w:val="21"/>
          <w:szCs w:val="22"/>
        </w:rPr>
      </w:pPr>
      <w:r w:rsidRPr="0045296F">
        <w:rPr>
          <w:rFonts w:ascii="Times New Roman" w:hAnsi="Times New Roman"/>
          <w:b/>
          <w:sz w:val="21"/>
          <w:szCs w:val="22"/>
        </w:rPr>
        <w:t xml:space="preserve">Program Analyst, </w:t>
      </w:r>
      <w:r w:rsidR="00A768BB" w:rsidRPr="00A768BB">
        <w:rPr>
          <w:rFonts w:ascii="Times New Roman" w:hAnsi="Times New Roman"/>
          <w:b/>
          <w:sz w:val="21"/>
          <w:szCs w:val="22"/>
        </w:rPr>
        <w:t>Epidemiology &amp; Prevention Branch/Influenza Division, NCIRD</w:t>
      </w:r>
      <w:r w:rsidR="00A768BB" w:rsidRPr="0045296F">
        <w:rPr>
          <w:rFonts w:ascii="Times New Roman" w:hAnsi="Times New Roman"/>
          <w:b/>
          <w:sz w:val="21"/>
          <w:szCs w:val="22"/>
        </w:rPr>
        <w:t xml:space="preserve"> </w:t>
      </w:r>
      <w:r w:rsidRPr="00A768BB">
        <w:rPr>
          <w:rFonts w:ascii="Times New Roman" w:hAnsi="Times New Roman"/>
          <w:sz w:val="21"/>
          <w:szCs w:val="22"/>
        </w:rPr>
        <w:t>(7</w:t>
      </w:r>
      <w:r w:rsidR="00A768BB">
        <w:rPr>
          <w:rFonts w:ascii="Times New Roman" w:hAnsi="Times New Roman"/>
          <w:sz w:val="21"/>
          <w:szCs w:val="22"/>
        </w:rPr>
        <w:t>/2011</w:t>
      </w:r>
      <w:r w:rsidR="00CA7982">
        <w:rPr>
          <w:rFonts w:ascii="Times New Roman" w:hAnsi="Times New Roman"/>
          <w:sz w:val="21"/>
          <w:szCs w:val="22"/>
        </w:rPr>
        <w:t>-8/2013</w:t>
      </w:r>
      <w:r w:rsidRPr="000A27CE">
        <w:rPr>
          <w:rFonts w:ascii="Times New Roman" w:hAnsi="Times New Roman"/>
          <w:sz w:val="21"/>
          <w:szCs w:val="22"/>
        </w:rPr>
        <w:t>)</w:t>
      </w:r>
    </w:p>
    <w:p w:rsidR="001C25AF" w:rsidRPr="00F138BE" w:rsidRDefault="0032372D" w:rsidP="00CF140F">
      <w:pPr>
        <w:pStyle w:val="BodyText"/>
        <w:spacing w:before="60"/>
        <w:rPr>
          <w:spacing w:val="-2"/>
          <w:sz w:val="21"/>
          <w:szCs w:val="22"/>
        </w:rPr>
      </w:pPr>
      <w:r w:rsidRPr="00F138BE">
        <w:rPr>
          <w:spacing w:val="-2"/>
          <w:sz w:val="21"/>
          <w:szCs w:val="22"/>
        </w:rPr>
        <w:t xml:space="preserve">Elevated to </w:t>
      </w:r>
      <w:r w:rsidR="00F138BE" w:rsidRPr="00F138BE">
        <w:rPr>
          <w:spacing w:val="-2"/>
          <w:sz w:val="21"/>
          <w:szCs w:val="22"/>
        </w:rPr>
        <w:t>role</w:t>
      </w:r>
      <w:r w:rsidRPr="00F138BE">
        <w:rPr>
          <w:spacing w:val="-2"/>
          <w:sz w:val="21"/>
          <w:szCs w:val="22"/>
        </w:rPr>
        <w:t xml:space="preserve"> </w:t>
      </w:r>
      <w:r w:rsidR="00F138BE" w:rsidRPr="00F138BE">
        <w:rPr>
          <w:spacing w:val="-2"/>
          <w:sz w:val="21"/>
          <w:szCs w:val="22"/>
        </w:rPr>
        <w:t xml:space="preserve">charged with expediting domestic/international travel and </w:t>
      </w:r>
      <w:r w:rsidR="00C37B57" w:rsidRPr="00F138BE">
        <w:rPr>
          <w:spacing w:val="-2"/>
          <w:sz w:val="21"/>
          <w:szCs w:val="22"/>
        </w:rPr>
        <w:t xml:space="preserve">registration to external </w:t>
      </w:r>
      <w:r w:rsidRPr="00F138BE">
        <w:rPr>
          <w:spacing w:val="-2"/>
          <w:sz w:val="21"/>
          <w:szCs w:val="22"/>
        </w:rPr>
        <w:t>health conference</w:t>
      </w:r>
      <w:r w:rsidR="00C37B57" w:rsidRPr="00F138BE">
        <w:rPr>
          <w:spacing w:val="-2"/>
          <w:sz w:val="21"/>
          <w:szCs w:val="22"/>
        </w:rPr>
        <w:t>s</w:t>
      </w:r>
      <w:r w:rsidRPr="00F138BE">
        <w:rPr>
          <w:spacing w:val="-2"/>
          <w:sz w:val="21"/>
          <w:szCs w:val="22"/>
        </w:rPr>
        <w:t xml:space="preserve"> for </w:t>
      </w:r>
      <w:r w:rsidR="00513926" w:rsidRPr="00F138BE">
        <w:rPr>
          <w:spacing w:val="-2"/>
          <w:sz w:val="21"/>
          <w:szCs w:val="22"/>
        </w:rPr>
        <w:t>100</w:t>
      </w:r>
      <w:r w:rsidR="005348AD" w:rsidRPr="00F138BE">
        <w:rPr>
          <w:spacing w:val="-2"/>
          <w:sz w:val="21"/>
          <w:szCs w:val="22"/>
        </w:rPr>
        <w:t xml:space="preserve"> CDC</w:t>
      </w:r>
      <w:r w:rsidR="00953E03">
        <w:rPr>
          <w:spacing w:val="-2"/>
          <w:sz w:val="21"/>
          <w:szCs w:val="22"/>
        </w:rPr>
        <w:t xml:space="preserve"> employees </w:t>
      </w:r>
      <w:r w:rsidRPr="00F138BE">
        <w:rPr>
          <w:spacing w:val="-2"/>
          <w:sz w:val="21"/>
          <w:szCs w:val="22"/>
        </w:rPr>
        <w:t xml:space="preserve">due to previous success handling travel-related assignments. </w:t>
      </w:r>
      <w:r w:rsidR="005348AD" w:rsidRPr="00F138BE">
        <w:rPr>
          <w:spacing w:val="-2"/>
          <w:sz w:val="21"/>
          <w:szCs w:val="22"/>
        </w:rPr>
        <w:t>P</w:t>
      </w:r>
      <w:r w:rsidR="00C37B57" w:rsidRPr="00F138BE">
        <w:rPr>
          <w:spacing w:val="-2"/>
          <w:sz w:val="21"/>
          <w:szCs w:val="22"/>
        </w:rPr>
        <w:t>repare and submit</w:t>
      </w:r>
      <w:r w:rsidR="005348AD" w:rsidRPr="00F138BE">
        <w:rPr>
          <w:spacing w:val="-2"/>
          <w:sz w:val="21"/>
          <w:szCs w:val="22"/>
        </w:rPr>
        <w:t xml:space="preserve"> Domestic Travel Request</w:t>
      </w:r>
      <w:r w:rsidR="00C37B57" w:rsidRPr="00F138BE">
        <w:rPr>
          <w:spacing w:val="-2"/>
          <w:sz w:val="21"/>
          <w:szCs w:val="22"/>
        </w:rPr>
        <w:t>s and Attendance Lists, compose</w:t>
      </w:r>
      <w:r w:rsidR="005348AD" w:rsidRPr="00F138BE">
        <w:rPr>
          <w:spacing w:val="-2"/>
          <w:sz w:val="21"/>
          <w:szCs w:val="22"/>
        </w:rPr>
        <w:t xml:space="preserve"> Budgetary Domestic Travel Proje</w:t>
      </w:r>
      <w:r w:rsidR="00A04136" w:rsidRPr="00F138BE">
        <w:rPr>
          <w:spacing w:val="-2"/>
          <w:sz w:val="21"/>
          <w:szCs w:val="22"/>
        </w:rPr>
        <w:t>ction</w:t>
      </w:r>
      <w:r w:rsidR="005348AD" w:rsidRPr="00F138BE">
        <w:rPr>
          <w:spacing w:val="-2"/>
          <w:sz w:val="21"/>
          <w:szCs w:val="22"/>
        </w:rPr>
        <w:t xml:space="preserve"> Reports, </w:t>
      </w:r>
      <w:r w:rsidR="00C37B57" w:rsidRPr="00F138BE">
        <w:rPr>
          <w:spacing w:val="-2"/>
          <w:sz w:val="21"/>
          <w:szCs w:val="22"/>
        </w:rPr>
        <w:t>tender</w:t>
      </w:r>
      <w:r w:rsidR="005637D4" w:rsidRPr="00F138BE">
        <w:rPr>
          <w:spacing w:val="-2"/>
          <w:sz w:val="21"/>
          <w:szCs w:val="22"/>
        </w:rPr>
        <w:t xml:space="preserve"> </w:t>
      </w:r>
      <w:r w:rsidR="0017387B" w:rsidRPr="00F138BE">
        <w:rPr>
          <w:spacing w:val="-2"/>
          <w:sz w:val="21"/>
          <w:szCs w:val="22"/>
        </w:rPr>
        <w:t>reimbursement vouchers</w:t>
      </w:r>
      <w:r w:rsidR="00C37B57" w:rsidRPr="00F138BE">
        <w:rPr>
          <w:spacing w:val="-2"/>
          <w:sz w:val="21"/>
          <w:szCs w:val="22"/>
        </w:rPr>
        <w:t>, and book conference rooms for meetings. Update flu call calendar and personally answer flu call line during outbreaks.</w:t>
      </w:r>
    </w:p>
    <w:p w:rsidR="005F7253" w:rsidRDefault="00792A2B" w:rsidP="00CF140F">
      <w:pPr>
        <w:numPr>
          <w:ilvl w:val="0"/>
          <w:numId w:val="6"/>
        </w:numPr>
        <w:spacing w:before="60"/>
        <w:ind w:right="-36"/>
        <w:rPr>
          <w:sz w:val="21"/>
        </w:rPr>
      </w:pPr>
      <w:r w:rsidRPr="00792A2B">
        <w:rPr>
          <w:sz w:val="21"/>
        </w:rPr>
        <w:t>Orchestrated</w:t>
      </w:r>
      <w:r>
        <w:rPr>
          <w:sz w:val="21"/>
        </w:rPr>
        <w:t xml:space="preserve"> </w:t>
      </w:r>
      <w:r w:rsidR="00C37B57">
        <w:rPr>
          <w:sz w:val="21"/>
        </w:rPr>
        <w:t xml:space="preserve">20 routine flights per week and </w:t>
      </w:r>
      <w:r w:rsidR="00C37B57">
        <w:rPr>
          <w:spacing w:val="-3"/>
          <w:sz w:val="21"/>
          <w:szCs w:val="22"/>
        </w:rPr>
        <w:t>up to 20 flights daily during health crisis emergencies.</w:t>
      </w:r>
    </w:p>
    <w:p w:rsidR="005F7253" w:rsidRPr="00C37B57" w:rsidRDefault="00792A2B" w:rsidP="00CF140F">
      <w:pPr>
        <w:numPr>
          <w:ilvl w:val="0"/>
          <w:numId w:val="6"/>
        </w:numPr>
        <w:spacing w:before="60"/>
        <w:ind w:right="-36"/>
        <w:rPr>
          <w:spacing w:val="-2"/>
          <w:sz w:val="21"/>
          <w:szCs w:val="21"/>
        </w:rPr>
      </w:pPr>
      <w:r w:rsidRPr="00C37B57">
        <w:rPr>
          <w:spacing w:val="-2"/>
          <w:sz w:val="21"/>
          <w:szCs w:val="21"/>
        </w:rPr>
        <w:t xml:space="preserve">Scheduled attendance </w:t>
      </w:r>
      <w:r w:rsidR="00C37B57" w:rsidRPr="00C37B57">
        <w:rPr>
          <w:spacing w:val="-2"/>
          <w:sz w:val="21"/>
          <w:szCs w:val="21"/>
        </w:rPr>
        <w:t xml:space="preserve">and provided administrative support </w:t>
      </w:r>
      <w:r w:rsidRPr="00C37B57">
        <w:rPr>
          <w:spacing w:val="-2"/>
          <w:sz w:val="21"/>
          <w:szCs w:val="21"/>
        </w:rPr>
        <w:t>for 10 to 15 international a</w:t>
      </w:r>
      <w:r w:rsidR="00C37B57" w:rsidRPr="00C37B57">
        <w:rPr>
          <w:spacing w:val="-2"/>
          <w:sz w:val="21"/>
          <w:szCs w:val="21"/>
        </w:rPr>
        <w:t>nd domestic conferences per day</w:t>
      </w:r>
      <w:r w:rsidRPr="00C37B57">
        <w:rPr>
          <w:spacing w:val="-2"/>
          <w:sz w:val="21"/>
          <w:szCs w:val="21"/>
        </w:rPr>
        <w:t>.</w:t>
      </w:r>
    </w:p>
    <w:p w:rsidR="000331FD" w:rsidRDefault="00342B90" w:rsidP="000331FD">
      <w:pPr>
        <w:numPr>
          <w:ilvl w:val="0"/>
          <w:numId w:val="6"/>
        </w:numPr>
        <w:spacing w:before="60"/>
        <w:ind w:right="-36"/>
        <w:rPr>
          <w:sz w:val="21"/>
        </w:rPr>
      </w:pPr>
      <w:r>
        <w:rPr>
          <w:sz w:val="21"/>
        </w:rPr>
        <w:t>Refined</w:t>
      </w:r>
      <w:r w:rsidR="005040BD">
        <w:rPr>
          <w:sz w:val="21"/>
        </w:rPr>
        <w:t xml:space="preserve"> and </w:t>
      </w:r>
      <w:r w:rsidR="005040BD" w:rsidRPr="005040BD">
        <w:rPr>
          <w:sz w:val="21"/>
        </w:rPr>
        <w:t>condensed</w:t>
      </w:r>
      <w:r w:rsidR="005040BD">
        <w:rPr>
          <w:sz w:val="21"/>
        </w:rPr>
        <w:t xml:space="preserve"> conference registration template, improving </w:t>
      </w:r>
      <w:r w:rsidR="00C37B57">
        <w:rPr>
          <w:sz w:val="21"/>
        </w:rPr>
        <w:t>ease of use and increasing productivity</w:t>
      </w:r>
      <w:r w:rsidR="005040BD">
        <w:rPr>
          <w:sz w:val="21"/>
        </w:rPr>
        <w:t>.</w:t>
      </w:r>
      <w:r w:rsidR="000331FD">
        <w:rPr>
          <w:sz w:val="21"/>
        </w:rPr>
        <w:t xml:space="preserve"> </w:t>
      </w:r>
      <w:r w:rsidR="00C37B57" w:rsidRPr="000331FD">
        <w:rPr>
          <w:sz w:val="21"/>
          <w:szCs w:val="22"/>
        </w:rPr>
        <w:t>Arranged monthly internal CDC</w:t>
      </w:r>
      <w:r w:rsidR="00C37B57" w:rsidRPr="000331FD">
        <w:rPr>
          <w:sz w:val="21"/>
        </w:rPr>
        <w:t xml:space="preserve"> Branch Orientations for Equipment Officers, Awards Processing, Safety Representatives, Time Clerk Training Classes and updates, USPHS Special Pay, International Travel Requests, Blackberry Statements, and the Visitor Management System.</w:t>
      </w:r>
    </w:p>
    <w:p w:rsidR="002E7315" w:rsidRDefault="002E7315" w:rsidP="002E7315">
      <w:pPr>
        <w:spacing w:before="60"/>
        <w:ind w:left="288" w:right="-36"/>
        <w:rPr>
          <w:sz w:val="21"/>
        </w:rPr>
      </w:pPr>
    </w:p>
    <w:p w:rsidR="001C451C" w:rsidRDefault="001C451C" w:rsidP="002E7315">
      <w:pPr>
        <w:spacing w:before="60"/>
        <w:ind w:left="288" w:right="-36"/>
        <w:rPr>
          <w:sz w:val="21"/>
        </w:rPr>
      </w:pPr>
    </w:p>
    <w:p w:rsidR="001C451C" w:rsidRDefault="001C451C" w:rsidP="002E7315">
      <w:pPr>
        <w:spacing w:before="60"/>
        <w:ind w:left="288" w:right="-36"/>
        <w:rPr>
          <w:sz w:val="21"/>
        </w:rPr>
      </w:pPr>
    </w:p>
    <w:p w:rsidR="001C451C" w:rsidRDefault="001C451C" w:rsidP="002E7315">
      <w:pPr>
        <w:spacing w:before="60"/>
        <w:ind w:left="288" w:right="-36"/>
        <w:rPr>
          <w:sz w:val="21"/>
        </w:rPr>
      </w:pPr>
    </w:p>
    <w:p w:rsidR="001C451C" w:rsidRDefault="001C451C" w:rsidP="002E7315">
      <w:pPr>
        <w:spacing w:before="60"/>
        <w:ind w:left="288" w:right="-36"/>
        <w:rPr>
          <w:sz w:val="21"/>
        </w:rPr>
      </w:pPr>
    </w:p>
    <w:p w:rsidR="00135E81" w:rsidRPr="000331FD" w:rsidRDefault="000C1BD7" w:rsidP="000331FD">
      <w:pPr>
        <w:spacing w:before="60"/>
        <w:ind w:right="-36"/>
        <w:rPr>
          <w:sz w:val="21"/>
        </w:rPr>
      </w:pPr>
      <w:r w:rsidRPr="000331FD">
        <w:rPr>
          <w:b/>
          <w:sz w:val="21"/>
          <w:szCs w:val="22"/>
        </w:rPr>
        <w:t>Administrative Contractor</w:t>
      </w:r>
      <w:r w:rsidR="00482A95" w:rsidRPr="000331FD">
        <w:rPr>
          <w:b/>
          <w:sz w:val="21"/>
          <w:szCs w:val="22"/>
        </w:rPr>
        <w:t xml:space="preserve"> / Program Operations Assistant</w:t>
      </w:r>
      <w:r w:rsidR="00135E81" w:rsidRPr="000331FD">
        <w:rPr>
          <w:sz w:val="21"/>
          <w:szCs w:val="22"/>
        </w:rPr>
        <w:t xml:space="preserve"> (</w:t>
      </w:r>
      <w:r w:rsidRPr="000331FD">
        <w:rPr>
          <w:sz w:val="21"/>
          <w:szCs w:val="22"/>
        </w:rPr>
        <w:t>7</w:t>
      </w:r>
      <w:r w:rsidR="00135E81" w:rsidRPr="000331FD">
        <w:rPr>
          <w:sz w:val="21"/>
          <w:szCs w:val="22"/>
        </w:rPr>
        <w:t>/2010-</w:t>
      </w:r>
      <w:r w:rsidR="00A768BB" w:rsidRPr="000331FD">
        <w:rPr>
          <w:sz w:val="21"/>
          <w:szCs w:val="22"/>
        </w:rPr>
        <w:t>7/2011</w:t>
      </w:r>
      <w:r w:rsidR="00135E81" w:rsidRPr="000331FD">
        <w:rPr>
          <w:sz w:val="21"/>
          <w:szCs w:val="22"/>
        </w:rPr>
        <w:t>)</w:t>
      </w:r>
    </w:p>
    <w:p w:rsidR="00482A95" w:rsidRPr="00E82FCF" w:rsidRDefault="000C1BD7" w:rsidP="00CF140F">
      <w:pPr>
        <w:pStyle w:val="BodyText"/>
        <w:spacing w:before="60"/>
        <w:rPr>
          <w:spacing w:val="-3"/>
          <w:sz w:val="21"/>
          <w:szCs w:val="22"/>
        </w:rPr>
      </w:pPr>
      <w:r w:rsidRPr="00E82FCF">
        <w:rPr>
          <w:spacing w:val="-3"/>
          <w:sz w:val="21"/>
          <w:szCs w:val="22"/>
        </w:rPr>
        <w:t>Deliver</w:t>
      </w:r>
      <w:r w:rsidR="00342B90">
        <w:rPr>
          <w:spacing w:val="-3"/>
          <w:sz w:val="21"/>
          <w:szCs w:val="22"/>
        </w:rPr>
        <w:t>ed</w:t>
      </w:r>
      <w:r w:rsidRPr="00E82FCF">
        <w:rPr>
          <w:spacing w:val="-3"/>
          <w:sz w:val="21"/>
          <w:szCs w:val="22"/>
        </w:rPr>
        <w:t xml:space="preserve"> administrative support to the </w:t>
      </w:r>
      <w:r w:rsidR="00482A95" w:rsidRPr="00E82FCF">
        <w:rPr>
          <w:spacing w:val="-3"/>
          <w:sz w:val="21"/>
          <w:szCs w:val="22"/>
        </w:rPr>
        <w:t>Global AIDS Program</w:t>
      </w:r>
      <w:r w:rsidR="00F76F9B" w:rsidRPr="00E82FCF">
        <w:rPr>
          <w:spacing w:val="-3"/>
          <w:sz w:val="21"/>
          <w:szCs w:val="22"/>
        </w:rPr>
        <w:t xml:space="preserve">’s </w:t>
      </w:r>
      <w:r w:rsidRPr="00E82FCF">
        <w:rPr>
          <w:spacing w:val="-3"/>
          <w:sz w:val="21"/>
          <w:szCs w:val="22"/>
        </w:rPr>
        <w:t xml:space="preserve">Country Operations Branch </w:t>
      </w:r>
      <w:r w:rsidR="00F76F9B" w:rsidRPr="00E82FCF">
        <w:rPr>
          <w:spacing w:val="-3"/>
          <w:sz w:val="21"/>
          <w:szCs w:val="22"/>
        </w:rPr>
        <w:t>and Global Workforce Development Team. Perform</w:t>
      </w:r>
      <w:r w:rsidR="00342B90">
        <w:rPr>
          <w:spacing w:val="-3"/>
          <w:sz w:val="21"/>
          <w:szCs w:val="22"/>
        </w:rPr>
        <w:t>ed</w:t>
      </w:r>
      <w:r w:rsidR="00F76F9B" w:rsidRPr="00E82FCF">
        <w:rPr>
          <w:spacing w:val="-3"/>
          <w:sz w:val="21"/>
          <w:szCs w:val="22"/>
        </w:rPr>
        <w:t xml:space="preserve"> a wide range of clerical functions spanning reception, travel preparation, expense reimbursement / reporting, scheduling, procurement, records management, and office</w:t>
      </w:r>
      <w:r w:rsidR="00C8359D">
        <w:rPr>
          <w:spacing w:val="-3"/>
          <w:sz w:val="21"/>
          <w:szCs w:val="22"/>
        </w:rPr>
        <w:t xml:space="preserve"> operations</w:t>
      </w:r>
      <w:r w:rsidR="00F76F9B" w:rsidRPr="00E82FCF">
        <w:rPr>
          <w:spacing w:val="-3"/>
          <w:sz w:val="21"/>
          <w:szCs w:val="22"/>
        </w:rPr>
        <w:t xml:space="preserve"> support. </w:t>
      </w:r>
    </w:p>
    <w:p w:rsidR="00135E81" w:rsidRPr="000A27CE" w:rsidRDefault="008707A8" w:rsidP="00CF140F">
      <w:pPr>
        <w:numPr>
          <w:ilvl w:val="0"/>
          <w:numId w:val="6"/>
        </w:numPr>
        <w:spacing w:before="120"/>
        <w:ind w:right="-36"/>
        <w:rPr>
          <w:sz w:val="21"/>
          <w:szCs w:val="22"/>
        </w:rPr>
      </w:pPr>
      <w:r>
        <w:rPr>
          <w:sz w:val="21"/>
          <w:szCs w:val="22"/>
        </w:rPr>
        <w:t>Ensured timely completion</w:t>
      </w:r>
      <w:r w:rsidR="006B2331">
        <w:rPr>
          <w:sz w:val="21"/>
          <w:szCs w:val="22"/>
        </w:rPr>
        <w:t xml:space="preserve"> and processing</w:t>
      </w:r>
      <w:r>
        <w:rPr>
          <w:sz w:val="21"/>
          <w:szCs w:val="22"/>
        </w:rPr>
        <w:t xml:space="preserve"> of travel</w:t>
      </w:r>
      <w:r w:rsidR="006B2331">
        <w:rPr>
          <w:sz w:val="21"/>
          <w:szCs w:val="22"/>
        </w:rPr>
        <w:t>-related paperwork,</w:t>
      </w:r>
      <w:r>
        <w:rPr>
          <w:sz w:val="21"/>
          <w:szCs w:val="22"/>
        </w:rPr>
        <w:t xml:space="preserve"> approvals</w:t>
      </w:r>
      <w:r w:rsidR="00485F8C">
        <w:rPr>
          <w:sz w:val="21"/>
          <w:szCs w:val="22"/>
        </w:rPr>
        <w:t>, and expense vouchers / reimbursements /</w:t>
      </w:r>
      <w:r w:rsidR="006B2331">
        <w:rPr>
          <w:sz w:val="21"/>
          <w:szCs w:val="22"/>
        </w:rPr>
        <w:t xml:space="preserve"> reports</w:t>
      </w:r>
      <w:r>
        <w:rPr>
          <w:sz w:val="21"/>
          <w:szCs w:val="22"/>
        </w:rPr>
        <w:t xml:space="preserve"> for leadership team with </w:t>
      </w:r>
      <w:r w:rsidRPr="002C3E4F">
        <w:rPr>
          <w:sz w:val="21"/>
          <w:szCs w:val="22"/>
        </w:rPr>
        <w:t>extensive</w:t>
      </w:r>
      <w:r>
        <w:rPr>
          <w:sz w:val="21"/>
          <w:szCs w:val="22"/>
        </w:rPr>
        <w:t xml:space="preserve"> domestic and international travel activity</w:t>
      </w:r>
      <w:r w:rsidR="006B2331">
        <w:rPr>
          <w:sz w:val="21"/>
          <w:szCs w:val="22"/>
        </w:rPr>
        <w:t>.</w:t>
      </w:r>
    </w:p>
    <w:p w:rsidR="00135E81" w:rsidRPr="004D66DA" w:rsidRDefault="006B2331" w:rsidP="00CF140F">
      <w:pPr>
        <w:numPr>
          <w:ilvl w:val="0"/>
          <w:numId w:val="6"/>
        </w:numPr>
        <w:spacing w:before="60"/>
        <w:ind w:right="-36"/>
        <w:rPr>
          <w:sz w:val="21"/>
          <w:szCs w:val="22"/>
        </w:rPr>
      </w:pPr>
      <w:r>
        <w:rPr>
          <w:sz w:val="21"/>
        </w:rPr>
        <w:t>Delivered meeting planning support</w:t>
      </w:r>
      <w:r w:rsidR="004D66DA">
        <w:rPr>
          <w:sz w:val="21"/>
        </w:rPr>
        <w:t>, (</w:t>
      </w:r>
      <w:r w:rsidR="004D66DA" w:rsidRPr="002C3E4F">
        <w:rPr>
          <w:sz w:val="21"/>
        </w:rPr>
        <w:t>including reserving meeting venues, coordinating catering and audio visual needs, and preparing meeting materials</w:t>
      </w:r>
      <w:r w:rsidR="004D66DA">
        <w:rPr>
          <w:sz w:val="21"/>
        </w:rPr>
        <w:t>)</w:t>
      </w:r>
      <w:r>
        <w:rPr>
          <w:sz w:val="21"/>
        </w:rPr>
        <w:t xml:space="preserve"> for</w:t>
      </w:r>
      <w:r w:rsidRPr="002C3E4F">
        <w:rPr>
          <w:sz w:val="21"/>
        </w:rPr>
        <w:t xml:space="preserve"> </w:t>
      </w:r>
      <w:r w:rsidRPr="00C8359D">
        <w:rPr>
          <w:sz w:val="21"/>
        </w:rPr>
        <w:t>events</w:t>
      </w:r>
      <w:r>
        <w:rPr>
          <w:sz w:val="21"/>
        </w:rPr>
        <w:t xml:space="preserve"> with as many as </w:t>
      </w:r>
      <w:r w:rsidR="002C3E4F">
        <w:rPr>
          <w:sz w:val="21"/>
        </w:rPr>
        <w:t>500</w:t>
      </w:r>
      <w:r>
        <w:rPr>
          <w:sz w:val="21"/>
        </w:rPr>
        <w:t xml:space="preserve"> attendees</w:t>
      </w:r>
      <w:r w:rsidR="004D66DA">
        <w:rPr>
          <w:sz w:val="21"/>
        </w:rPr>
        <w:t xml:space="preserve">. </w:t>
      </w:r>
    </w:p>
    <w:p w:rsidR="004D66DA" w:rsidRDefault="004652F0" w:rsidP="00CF140F">
      <w:pPr>
        <w:numPr>
          <w:ilvl w:val="0"/>
          <w:numId w:val="6"/>
        </w:numPr>
        <w:spacing w:before="60"/>
        <w:ind w:right="-36"/>
        <w:rPr>
          <w:sz w:val="21"/>
          <w:szCs w:val="22"/>
        </w:rPr>
      </w:pPr>
      <w:r>
        <w:rPr>
          <w:sz w:val="21"/>
          <w:szCs w:val="22"/>
        </w:rPr>
        <w:t>Maintained accurate staff records</w:t>
      </w:r>
      <w:r w:rsidR="00C8359D">
        <w:rPr>
          <w:sz w:val="21"/>
          <w:szCs w:val="22"/>
        </w:rPr>
        <w:t xml:space="preserve"> with</w:t>
      </w:r>
      <w:r w:rsidR="00E82FCF">
        <w:rPr>
          <w:sz w:val="21"/>
          <w:szCs w:val="22"/>
        </w:rPr>
        <w:t xml:space="preserve"> </w:t>
      </w:r>
      <w:r>
        <w:rPr>
          <w:sz w:val="21"/>
          <w:szCs w:val="22"/>
        </w:rPr>
        <w:t xml:space="preserve">up-to-date contact information and training </w:t>
      </w:r>
      <w:r w:rsidR="00CF3399">
        <w:rPr>
          <w:sz w:val="21"/>
          <w:szCs w:val="22"/>
        </w:rPr>
        <w:t>activities</w:t>
      </w:r>
      <w:r>
        <w:rPr>
          <w:sz w:val="21"/>
          <w:szCs w:val="22"/>
        </w:rPr>
        <w:t xml:space="preserve">. </w:t>
      </w:r>
    </w:p>
    <w:p w:rsidR="00CF3399" w:rsidRPr="00E82FCF" w:rsidRDefault="00CF3399" w:rsidP="00CF140F">
      <w:pPr>
        <w:numPr>
          <w:ilvl w:val="0"/>
          <w:numId w:val="6"/>
        </w:numPr>
        <w:spacing w:before="60"/>
        <w:ind w:right="-36"/>
        <w:rPr>
          <w:spacing w:val="-2"/>
          <w:sz w:val="21"/>
          <w:szCs w:val="22"/>
        </w:rPr>
      </w:pPr>
      <w:r w:rsidRPr="00E82FCF">
        <w:rPr>
          <w:spacing w:val="-2"/>
          <w:sz w:val="21"/>
          <w:szCs w:val="22"/>
        </w:rPr>
        <w:t>Provided exceptional customer service in greeting</w:t>
      </w:r>
      <w:r w:rsidR="00E82FCF" w:rsidRPr="00E82FCF">
        <w:rPr>
          <w:spacing w:val="-2"/>
          <w:sz w:val="21"/>
          <w:szCs w:val="22"/>
        </w:rPr>
        <w:t xml:space="preserve"> /</w:t>
      </w:r>
      <w:r w:rsidRPr="00E82FCF">
        <w:rPr>
          <w:spacing w:val="-2"/>
          <w:sz w:val="21"/>
          <w:szCs w:val="22"/>
        </w:rPr>
        <w:t xml:space="preserve"> directing site visitors and answering </w:t>
      </w:r>
      <w:r w:rsidR="00E82FCF" w:rsidRPr="00E82FCF">
        <w:rPr>
          <w:spacing w:val="-2"/>
          <w:sz w:val="21"/>
          <w:szCs w:val="22"/>
        </w:rPr>
        <w:t xml:space="preserve">incoming calls to </w:t>
      </w:r>
      <w:r w:rsidRPr="00E82FCF">
        <w:rPr>
          <w:spacing w:val="-2"/>
          <w:sz w:val="21"/>
          <w:szCs w:val="22"/>
        </w:rPr>
        <w:t xml:space="preserve">headquarters. </w:t>
      </w:r>
    </w:p>
    <w:p w:rsidR="00CF3399" w:rsidRPr="00E82FCF" w:rsidRDefault="00CF3399" w:rsidP="00CF140F">
      <w:pPr>
        <w:numPr>
          <w:ilvl w:val="0"/>
          <w:numId w:val="6"/>
        </w:numPr>
        <w:spacing w:before="60"/>
        <w:ind w:right="-36"/>
        <w:rPr>
          <w:spacing w:val="-2"/>
          <w:sz w:val="21"/>
          <w:szCs w:val="22"/>
        </w:rPr>
      </w:pPr>
      <w:r w:rsidRPr="00E82FCF">
        <w:rPr>
          <w:spacing w:val="-2"/>
          <w:sz w:val="21"/>
          <w:szCs w:val="22"/>
        </w:rPr>
        <w:t>Sustained smooth office functioning by maintaining Outlook calendars, coordinating conference / overseas calls, procuring office supplies, accurately inpu</w:t>
      </w:r>
      <w:r w:rsidR="00485F8C">
        <w:rPr>
          <w:spacing w:val="-2"/>
          <w:sz w:val="21"/>
          <w:szCs w:val="22"/>
        </w:rPr>
        <w:t>tting data into spreadsheets /</w:t>
      </w:r>
      <w:r w:rsidRPr="00E82FCF">
        <w:rPr>
          <w:spacing w:val="-2"/>
          <w:sz w:val="21"/>
          <w:szCs w:val="22"/>
        </w:rPr>
        <w:t xml:space="preserve"> databases, and performing other </w:t>
      </w:r>
      <w:r w:rsidR="00E82FCF" w:rsidRPr="00E82FCF">
        <w:rPr>
          <w:spacing w:val="-2"/>
          <w:sz w:val="21"/>
          <w:szCs w:val="22"/>
        </w:rPr>
        <w:t>clerical</w:t>
      </w:r>
      <w:r w:rsidRPr="00E82FCF">
        <w:rPr>
          <w:spacing w:val="-2"/>
          <w:sz w:val="21"/>
          <w:szCs w:val="22"/>
        </w:rPr>
        <w:t xml:space="preserve"> tasks.</w:t>
      </w:r>
    </w:p>
    <w:p w:rsidR="000331FD" w:rsidRDefault="00E82FCF" w:rsidP="000331FD">
      <w:pPr>
        <w:numPr>
          <w:ilvl w:val="0"/>
          <w:numId w:val="6"/>
        </w:numPr>
        <w:spacing w:before="60"/>
        <w:ind w:right="-36"/>
        <w:rPr>
          <w:sz w:val="21"/>
          <w:szCs w:val="22"/>
        </w:rPr>
      </w:pPr>
      <w:r>
        <w:rPr>
          <w:sz w:val="21"/>
          <w:szCs w:val="22"/>
        </w:rPr>
        <w:t xml:space="preserve">Facilitated efficient staff hiring, orientation, and training by accurately documenting activities, processing training requests, and coordinating logistics for quarterly employee orientation events. </w:t>
      </w:r>
    </w:p>
    <w:p w:rsidR="00225A0F" w:rsidRDefault="00225A0F" w:rsidP="00225A0F">
      <w:pPr>
        <w:ind w:left="-5" w:right="30"/>
        <w:rPr>
          <w:b/>
          <w:sz w:val="21"/>
          <w:szCs w:val="22"/>
        </w:rPr>
      </w:pPr>
    </w:p>
    <w:p w:rsidR="00225A0F" w:rsidRDefault="00E37FFB" w:rsidP="00225A0F">
      <w:pPr>
        <w:ind w:left="-5" w:right="30"/>
      </w:pPr>
      <w:r w:rsidRPr="00E37FFB">
        <w:rPr>
          <w:b/>
          <w:sz w:val="21"/>
          <w:szCs w:val="22"/>
        </w:rPr>
        <w:t>Earl</w:t>
      </w:r>
      <w:r w:rsidR="00687E32">
        <w:rPr>
          <w:b/>
          <w:sz w:val="21"/>
          <w:szCs w:val="22"/>
        </w:rPr>
        <w:t>ier</w:t>
      </w:r>
      <w:r w:rsidRPr="00E37FFB">
        <w:rPr>
          <w:b/>
          <w:sz w:val="21"/>
          <w:szCs w:val="22"/>
        </w:rPr>
        <w:t xml:space="preserve"> Experience:</w:t>
      </w:r>
      <w:r w:rsidR="00E94F0D">
        <w:rPr>
          <w:b/>
          <w:sz w:val="21"/>
          <w:szCs w:val="22"/>
        </w:rPr>
        <w:t xml:space="preserve"> </w:t>
      </w:r>
      <w:r w:rsidR="00E94F0D">
        <w:rPr>
          <w:sz w:val="21"/>
          <w:szCs w:val="22"/>
        </w:rPr>
        <w:t>Provided Administrative support as an Administrative Assistant for CDC STD Prevention/Office of the Director, Atlanta, GA (1/2008-9/2008);</w:t>
      </w:r>
      <w:r>
        <w:rPr>
          <w:sz w:val="21"/>
          <w:szCs w:val="22"/>
        </w:rPr>
        <w:t xml:space="preserve"> </w:t>
      </w:r>
      <w:r w:rsidR="00225A0F">
        <w:t>Performed as an Travel Preparer for the CDC STRATEGIC BUSINESS UNIT, Atlanta, GA (20072007) Provided administrative support for CDC BACTERIAL DISEASES DIVISION/OFFICE OF THE DIRECTOR, Atlanta, GA (2006-2007);Provided administrative support for two departments as a Unit Secretary at HUGHES SPALDING CHILDREN’S HOSPITAL (GRADY HEALTH SYSTEM)</w:t>
      </w:r>
      <w:r w:rsidR="00225A0F">
        <w:rPr>
          <w:b/>
        </w:rPr>
        <w:t xml:space="preserve">, </w:t>
      </w:r>
      <w:r w:rsidR="00225A0F">
        <w:t xml:space="preserve">Atlanta, GA (2004-2006); Performed administrative and customer service functions supporting the federally funded Vaccines for Children (VFC) program at the GEORGIA DEPARTMENT OF HUMAN RESOURCES, Atlanta, GA (2000-2004); Developed strengths in customer service, appointment scheduling, records management, and other administrative support functions as a Receptionist for BEN MASSELL DENTAL CLINIC (JEWISH FAMILY &amp; CAREER SERVICES), Atlanta, GA (1994-2000).  </w:t>
      </w:r>
    </w:p>
    <w:p w:rsidR="001802DC" w:rsidRPr="00EA124A" w:rsidRDefault="001802DC" w:rsidP="00CF140F">
      <w:pPr>
        <w:rPr>
          <w:sz w:val="16"/>
          <w:szCs w:val="16"/>
        </w:rPr>
      </w:pPr>
    </w:p>
    <w:p w:rsidR="001802DC" w:rsidRPr="00EA124A" w:rsidRDefault="001802DC" w:rsidP="00CF140F">
      <w:pPr>
        <w:pBdr>
          <w:top w:val="single" w:sz="12" w:space="1" w:color="auto"/>
        </w:pBdr>
        <w:rPr>
          <w:sz w:val="16"/>
          <w:szCs w:val="16"/>
        </w:rPr>
      </w:pPr>
    </w:p>
    <w:p w:rsidR="001802DC" w:rsidRDefault="00CE2722" w:rsidP="002E7315">
      <w:pPr>
        <w:pStyle w:val="Heading1"/>
        <w:spacing w:after="120"/>
      </w:pPr>
      <w:r>
        <w:t>EDUCATION / CREDENTIALS</w:t>
      </w:r>
    </w:p>
    <w:p w:rsidR="00705426" w:rsidRDefault="00E060DC" w:rsidP="00CF140F">
      <w:pPr>
        <w:jc w:val="center"/>
        <w:rPr>
          <w:b/>
          <w:sz w:val="21"/>
          <w:szCs w:val="22"/>
        </w:rPr>
      </w:pPr>
      <w:r w:rsidRPr="00E060DC">
        <w:rPr>
          <w:b/>
          <w:sz w:val="21"/>
          <w:szCs w:val="22"/>
        </w:rPr>
        <w:t xml:space="preserve">AAS in Hospitality – </w:t>
      </w:r>
      <w:r w:rsidR="00705426">
        <w:rPr>
          <w:b/>
          <w:sz w:val="21"/>
          <w:szCs w:val="22"/>
        </w:rPr>
        <w:t xml:space="preserve">Travel &amp; Tourism; Hospitality, Event and </w:t>
      </w:r>
      <w:r w:rsidR="00705426" w:rsidRPr="00457F07">
        <w:rPr>
          <w:b/>
          <w:sz w:val="21"/>
          <w:szCs w:val="22"/>
        </w:rPr>
        <w:t>Meeting Planning Management</w:t>
      </w:r>
    </w:p>
    <w:p w:rsidR="00E060DC" w:rsidRPr="00E060DC" w:rsidRDefault="00E060DC" w:rsidP="00CF140F">
      <w:pPr>
        <w:jc w:val="center"/>
        <w:rPr>
          <w:sz w:val="21"/>
          <w:szCs w:val="22"/>
        </w:rPr>
      </w:pPr>
      <w:r w:rsidRPr="00E060DC">
        <w:rPr>
          <w:sz w:val="21"/>
          <w:szCs w:val="22"/>
        </w:rPr>
        <w:t xml:space="preserve"> (</w:t>
      </w:r>
      <w:r w:rsidR="00705426">
        <w:rPr>
          <w:sz w:val="21"/>
          <w:szCs w:val="22"/>
        </w:rPr>
        <w:t>D</w:t>
      </w:r>
      <w:r w:rsidR="00457F07">
        <w:rPr>
          <w:sz w:val="21"/>
          <w:szCs w:val="22"/>
        </w:rPr>
        <w:t xml:space="preserve">egree </w:t>
      </w:r>
      <w:r w:rsidR="001438FB">
        <w:rPr>
          <w:sz w:val="21"/>
          <w:szCs w:val="22"/>
        </w:rPr>
        <w:t>anticipated in May 2017</w:t>
      </w:r>
      <w:r w:rsidRPr="00E060DC">
        <w:rPr>
          <w:sz w:val="21"/>
          <w:szCs w:val="22"/>
        </w:rPr>
        <w:t>)</w:t>
      </w:r>
    </w:p>
    <w:p w:rsidR="00E060DC" w:rsidRDefault="00E060DC" w:rsidP="00CF140F">
      <w:pPr>
        <w:jc w:val="center"/>
        <w:rPr>
          <w:sz w:val="21"/>
          <w:szCs w:val="22"/>
        </w:rPr>
      </w:pPr>
      <w:r w:rsidRPr="00E060DC">
        <w:rPr>
          <w:smallCaps/>
          <w:sz w:val="21"/>
          <w:szCs w:val="22"/>
        </w:rPr>
        <w:t>Herkimer County Community College</w:t>
      </w:r>
      <w:r>
        <w:rPr>
          <w:sz w:val="21"/>
          <w:szCs w:val="22"/>
        </w:rPr>
        <w:t xml:space="preserve">, </w:t>
      </w:r>
      <w:r w:rsidR="00DA2EB1" w:rsidRPr="00DA2EB1">
        <w:rPr>
          <w:sz w:val="21"/>
          <w:szCs w:val="22"/>
        </w:rPr>
        <w:t>Herkimer, NY</w:t>
      </w:r>
    </w:p>
    <w:p w:rsidR="00E060DC" w:rsidRPr="00E060DC" w:rsidRDefault="00E060DC" w:rsidP="00CF140F">
      <w:pPr>
        <w:jc w:val="center"/>
        <w:rPr>
          <w:i/>
          <w:sz w:val="21"/>
          <w:szCs w:val="22"/>
        </w:rPr>
      </w:pPr>
      <w:r w:rsidRPr="00E060DC">
        <w:rPr>
          <w:i/>
          <w:sz w:val="21"/>
          <w:szCs w:val="22"/>
        </w:rPr>
        <w:t>Dean’</w:t>
      </w:r>
      <w:r w:rsidR="00705426">
        <w:rPr>
          <w:i/>
          <w:sz w:val="21"/>
          <w:szCs w:val="22"/>
        </w:rPr>
        <w:t>s List student with a 3.73 GPA</w:t>
      </w:r>
    </w:p>
    <w:p w:rsidR="00FE4724" w:rsidRPr="00E060DC" w:rsidRDefault="00FE4724" w:rsidP="00CF140F">
      <w:pPr>
        <w:pStyle w:val="Heading6"/>
        <w:spacing w:before="90"/>
        <w:rPr>
          <w:sz w:val="21"/>
          <w:szCs w:val="22"/>
        </w:rPr>
      </w:pPr>
      <w:r w:rsidRPr="00E060DC">
        <w:rPr>
          <w:sz w:val="21"/>
          <w:szCs w:val="22"/>
        </w:rPr>
        <w:t xml:space="preserve">Professional </w:t>
      </w:r>
      <w:r>
        <w:rPr>
          <w:sz w:val="21"/>
          <w:szCs w:val="22"/>
        </w:rPr>
        <w:t>Development</w:t>
      </w:r>
    </w:p>
    <w:p w:rsidR="00FE4724" w:rsidRDefault="00FE4724" w:rsidP="00CF140F">
      <w:pPr>
        <w:pStyle w:val="PlainText"/>
        <w:jc w:val="center"/>
        <w:rPr>
          <w:rFonts w:ascii="Times New Roman" w:hAnsi="Times New Roman"/>
          <w:sz w:val="21"/>
        </w:rPr>
      </w:pPr>
      <w:r w:rsidRPr="00FE4724">
        <w:rPr>
          <w:rFonts w:ascii="Times New Roman" w:hAnsi="Times New Roman"/>
          <w:sz w:val="21"/>
        </w:rPr>
        <w:t>Plan Your Meetings, Seminar, 2013</w:t>
      </w:r>
    </w:p>
    <w:p w:rsidR="00FE4724" w:rsidRPr="00E060DC" w:rsidRDefault="00FE4724" w:rsidP="00CF140F">
      <w:pPr>
        <w:pStyle w:val="PlainText"/>
        <w:jc w:val="center"/>
        <w:rPr>
          <w:rFonts w:ascii="Times New Roman" w:hAnsi="Times New Roman"/>
          <w:sz w:val="21"/>
        </w:rPr>
      </w:pPr>
      <w:r w:rsidRPr="00FE4724">
        <w:rPr>
          <w:rFonts w:ascii="Times New Roman" w:hAnsi="Times New Roman"/>
          <w:sz w:val="21"/>
        </w:rPr>
        <w:t>Meetings Quest, Seminar &amp; Workshop, 2013</w:t>
      </w:r>
    </w:p>
    <w:p w:rsidR="00B44A34" w:rsidRPr="00E060DC" w:rsidRDefault="00B44A34" w:rsidP="00CF140F">
      <w:pPr>
        <w:pStyle w:val="Heading6"/>
        <w:spacing w:before="90"/>
        <w:rPr>
          <w:sz w:val="21"/>
          <w:szCs w:val="22"/>
        </w:rPr>
      </w:pPr>
      <w:r w:rsidRPr="00E060DC">
        <w:rPr>
          <w:sz w:val="21"/>
          <w:szCs w:val="22"/>
        </w:rPr>
        <w:t>Professional Affiliation</w:t>
      </w:r>
    </w:p>
    <w:p w:rsidR="00B44A34" w:rsidRDefault="00B44A34" w:rsidP="00CF140F">
      <w:pPr>
        <w:pStyle w:val="PlainText"/>
        <w:jc w:val="center"/>
        <w:rPr>
          <w:rFonts w:ascii="Times New Roman" w:hAnsi="Times New Roman"/>
          <w:sz w:val="21"/>
        </w:rPr>
      </w:pPr>
      <w:r w:rsidRPr="00E060DC">
        <w:rPr>
          <w:rFonts w:ascii="Times New Roman" w:hAnsi="Times New Roman"/>
          <w:sz w:val="21"/>
        </w:rPr>
        <w:t>Member, Society of Government Meeting Professionals (SGMP), 2007-Present</w:t>
      </w:r>
    </w:p>
    <w:p w:rsidR="00457F07" w:rsidRPr="00E060DC" w:rsidRDefault="00FE4724" w:rsidP="00CF140F">
      <w:pPr>
        <w:pStyle w:val="PlainText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Member, </w:t>
      </w:r>
      <w:r w:rsidR="00457F07">
        <w:rPr>
          <w:rFonts w:ascii="Times New Roman" w:hAnsi="Times New Roman"/>
          <w:sz w:val="21"/>
        </w:rPr>
        <w:t>Meeting Professionals International (MPI), 2010-Present</w:t>
      </w:r>
    </w:p>
    <w:p w:rsidR="00B44A34" w:rsidRPr="00E060DC" w:rsidRDefault="00B44A34" w:rsidP="00CF140F">
      <w:pPr>
        <w:pStyle w:val="Heading6"/>
        <w:spacing w:before="90"/>
        <w:rPr>
          <w:sz w:val="21"/>
        </w:rPr>
      </w:pPr>
      <w:r w:rsidRPr="00E060DC">
        <w:rPr>
          <w:sz w:val="21"/>
        </w:rPr>
        <w:t>Volunteerism</w:t>
      </w:r>
      <w:r w:rsidR="00E37FFB">
        <w:rPr>
          <w:sz w:val="21"/>
        </w:rPr>
        <w:t xml:space="preserve"> </w:t>
      </w:r>
      <w:r w:rsidRPr="00E060DC">
        <w:rPr>
          <w:sz w:val="21"/>
        </w:rPr>
        <w:t>/</w:t>
      </w:r>
      <w:r w:rsidR="00E37FFB">
        <w:rPr>
          <w:sz w:val="21"/>
        </w:rPr>
        <w:t xml:space="preserve"> </w:t>
      </w:r>
      <w:r w:rsidRPr="00E060DC">
        <w:rPr>
          <w:sz w:val="21"/>
        </w:rPr>
        <w:t>Community Service</w:t>
      </w:r>
    </w:p>
    <w:p w:rsidR="00464D34" w:rsidRDefault="00B44A34" w:rsidP="00CF140F">
      <w:pPr>
        <w:pStyle w:val="PlainText"/>
        <w:jc w:val="center"/>
        <w:rPr>
          <w:rFonts w:ascii="Times New Roman" w:hAnsi="Times New Roman"/>
          <w:spacing w:val="-2"/>
          <w:sz w:val="21"/>
        </w:rPr>
      </w:pPr>
      <w:r w:rsidRPr="00025FCB">
        <w:rPr>
          <w:rFonts w:ascii="Times New Roman" w:hAnsi="Times New Roman"/>
          <w:spacing w:val="-2"/>
          <w:sz w:val="21"/>
        </w:rPr>
        <w:t xml:space="preserve">Empty Stocking Fund </w:t>
      </w:r>
      <w:r w:rsidRPr="00025FCB">
        <w:rPr>
          <w:rFonts w:ascii="Times New Roman" w:hAnsi="Times New Roman"/>
          <w:spacing w:val="-2"/>
          <w:sz w:val="21"/>
        </w:rPr>
        <w:sym w:font="Symbol" w:char="F0B7"/>
      </w:r>
      <w:r w:rsidR="00464D34" w:rsidRPr="00025FCB">
        <w:rPr>
          <w:rFonts w:ascii="Times New Roman" w:hAnsi="Times New Roman"/>
          <w:spacing w:val="-2"/>
          <w:sz w:val="21"/>
        </w:rPr>
        <w:t xml:space="preserve"> Y</w:t>
      </w:r>
      <w:r w:rsidRPr="00025FCB">
        <w:rPr>
          <w:rFonts w:ascii="Times New Roman" w:hAnsi="Times New Roman"/>
          <w:spacing w:val="-2"/>
          <w:sz w:val="21"/>
        </w:rPr>
        <w:t>oung Adult Guidance Center</w:t>
      </w:r>
      <w:r w:rsidR="00025FCB" w:rsidRPr="00025FCB">
        <w:rPr>
          <w:rFonts w:ascii="Times New Roman" w:hAnsi="Times New Roman"/>
          <w:spacing w:val="-2"/>
          <w:sz w:val="21"/>
        </w:rPr>
        <w:t xml:space="preserve"> </w:t>
      </w:r>
      <w:r w:rsidR="00025FCB" w:rsidRPr="00025FCB">
        <w:rPr>
          <w:rFonts w:ascii="Times New Roman" w:hAnsi="Times New Roman"/>
          <w:spacing w:val="-2"/>
          <w:sz w:val="21"/>
        </w:rPr>
        <w:sym w:font="Symbol" w:char="F0B7"/>
      </w:r>
      <w:r w:rsidR="00025FCB" w:rsidRPr="00025FCB">
        <w:rPr>
          <w:rFonts w:ascii="Times New Roman" w:hAnsi="Times New Roman"/>
          <w:spacing w:val="-2"/>
          <w:sz w:val="21"/>
        </w:rPr>
        <w:t xml:space="preserve"> </w:t>
      </w:r>
      <w:r w:rsidR="00025FCB">
        <w:rPr>
          <w:rFonts w:ascii="Times New Roman" w:hAnsi="Times New Roman"/>
          <w:spacing w:val="-2"/>
          <w:sz w:val="21"/>
        </w:rPr>
        <w:t>Georgia Public Broadcasting</w:t>
      </w:r>
    </w:p>
    <w:p w:rsidR="00B44A34" w:rsidRPr="00E060DC" w:rsidRDefault="00B44A34" w:rsidP="00CF140F">
      <w:pPr>
        <w:pStyle w:val="PlainText"/>
        <w:jc w:val="center"/>
        <w:rPr>
          <w:rFonts w:ascii="Times New Roman" w:hAnsi="Times New Roman"/>
          <w:spacing w:val="-2"/>
          <w:sz w:val="21"/>
        </w:rPr>
      </w:pPr>
      <w:r w:rsidRPr="00E060DC">
        <w:rPr>
          <w:rFonts w:ascii="Times New Roman" w:hAnsi="Times New Roman"/>
          <w:spacing w:val="-2"/>
          <w:sz w:val="21"/>
        </w:rPr>
        <w:t>Voices of Reason Community Choir</w:t>
      </w:r>
      <w:r w:rsidR="00464D34" w:rsidRPr="00E060DC">
        <w:rPr>
          <w:rFonts w:ascii="Times New Roman" w:hAnsi="Times New Roman"/>
          <w:spacing w:val="-2"/>
          <w:sz w:val="21"/>
        </w:rPr>
        <w:t xml:space="preserve"> </w:t>
      </w:r>
      <w:r w:rsidR="00464D34" w:rsidRPr="00E060DC">
        <w:rPr>
          <w:spacing w:val="-2"/>
          <w:sz w:val="21"/>
        </w:rPr>
        <w:sym w:font="Symbol" w:char="F0B7"/>
      </w:r>
      <w:r w:rsidR="00464D34" w:rsidRPr="00E060DC">
        <w:rPr>
          <w:spacing w:val="-2"/>
          <w:sz w:val="21"/>
        </w:rPr>
        <w:t xml:space="preserve"> </w:t>
      </w:r>
      <w:r w:rsidR="00464D34" w:rsidRPr="00E060DC">
        <w:rPr>
          <w:rFonts w:ascii="Times New Roman" w:hAnsi="Times New Roman"/>
          <w:spacing w:val="-2"/>
          <w:sz w:val="21"/>
        </w:rPr>
        <w:t>Atlanta Food Bank</w:t>
      </w:r>
      <w:r w:rsidR="00025FCB">
        <w:rPr>
          <w:rFonts w:ascii="Times New Roman" w:hAnsi="Times New Roman"/>
          <w:spacing w:val="-2"/>
          <w:sz w:val="21"/>
        </w:rPr>
        <w:t xml:space="preserve"> </w:t>
      </w:r>
      <w:r w:rsidR="00025FCB" w:rsidRPr="00E060DC">
        <w:rPr>
          <w:spacing w:val="-2"/>
          <w:sz w:val="21"/>
        </w:rPr>
        <w:sym w:font="Symbol" w:char="F0B7"/>
      </w:r>
      <w:r w:rsidR="00025FCB">
        <w:rPr>
          <w:rFonts w:ascii="Times New Roman" w:hAnsi="Times New Roman"/>
          <w:spacing w:val="-2"/>
          <w:sz w:val="21"/>
        </w:rPr>
        <w:t xml:space="preserve"> March of Dimes </w:t>
      </w:r>
      <w:r w:rsidR="00025FCB" w:rsidRPr="00E060DC">
        <w:rPr>
          <w:spacing w:val="-2"/>
          <w:sz w:val="21"/>
        </w:rPr>
        <w:sym w:font="Symbol" w:char="F0B7"/>
      </w:r>
      <w:r w:rsidR="00025FCB">
        <w:rPr>
          <w:rFonts w:ascii="Times New Roman" w:hAnsi="Times New Roman"/>
          <w:spacing w:val="-2"/>
          <w:sz w:val="21"/>
        </w:rPr>
        <w:t xml:space="preserve"> Special Olympics</w:t>
      </w:r>
    </w:p>
    <w:p w:rsidR="001802DC" w:rsidRPr="00E060DC" w:rsidRDefault="001802DC" w:rsidP="00CF140F">
      <w:pPr>
        <w:pStyle w:val="Heading6"/>
        <w:spacing w:before="90"/>
        <w:rPr>
          <w:sz w:val="21"/>
        </w:rPr>
      </w:pPr>
      <w:r w:rsidRPr="00E060DC">
        <w:rPr>
          <w:sz w:val="21"/>
        </w:rPr>
        <w:t>Technical Proficiencies</w:t>
      </w:r>
    </w:p>
    <w:p w:rsidR="00FE4724" w:rsidRPr="00175C75" w:rsidRDefault="009E6464" w:rsidP="00CF140F">
      <w:pPr>
        <w:pStyle w:val="PlainText"/>
        <w:jc w:val="center"/>
        <w:rPr>
          <w:rFonts w:ascii="Times New Roman" w:hAnsi="Times New Roman"/>
          <w:sz w:val="18"/>
          <w:szCs w:val="18"/>
        </w:rPr>
      </w:pPr>
      <w:r w:rsidRPr="00175C75">
        <w:rPr>
          <w:rFonts w:ascii="Times New Roman" w:hAnsi="Times New Roman"/>
          <w:sz w:val="18"/>
          <w:szCs w:val="18"/>
        </w:rPr>
        <w:t>Microsoft</w:t>
      </w:r>
      <w:r w:rsidR="007F74FE" w:rsidRPr="00175C75">
        <w:rPr>
          <w:rFonts w:ascii="Times New Roman" w:hAnsi="Times New Roman"/>
          <w:sz w:val="18"/>
          <w:szCs w:val="18"/>
        </w:rPr>
        <w:t xml:space="preserve"> Office</w:t>
      </w:r>
      <w:r w:rsidR="00704654" w:rsidRPr="00175C75">
        <w:rPr>
          <w:rFonts w:ascii="Times New Roman" w:hAnsi="Times New Roman"/>
          <w:sz w:val="18"/>
          <w:szCs w:val="18"/>
        </w:rPr>
        <w:t xml:space="preserve"> Suite</w:t>
      </w:r>
      <w:r w:rsidR="007F74FE" w:rsidRPr="00175C75">
        <w:rPr>
          <w:rFonts w:ascii="Times New Roman" w:hAnsi="Times New Roman"/>
          <w:sz w:val="18"/>
          <w:szCs w:val="18"/>
        </w:rPr>
        <w:t xml:space="preserve"> (Word, Excel, </w:t>
      </w:r>
      <w:r w:rsidR="00025FCB" w:rsidRPr="00175C75">
        <w:rPr>
          <w:rFonts w:ascii="Times New Roman" w:hAnsi="Times New Roman"/>
          <w:sz w:val="18"/>
          <w:szCs w:val="18"/>
        </w:rPr>
        <w:t xml:space="preserve">Access, </w:t>
      </w:r>
      <w:r w:rsidR="007F74FE" w:rsidRPr="00175C75">
        <w:rPr>
          <w:rFonts w:ascii="Times New Roman" w:hAnsi="Times New Roman"/>
          <w:sz w:val="18"/>
          <w:szCs w:val="18"/>
        </w:rPr>
        <w:t>Outlook, PowerPoint)</w:t>
      </w:r>
      <w:r w:rsidR="00953E03">
        <w:rPr>
          <w:rFonts w:ascii="Times New Roman" w:hAnsi="Times New Roman"/>
          <w:sz w:val="18"/>
          <w:szCs w:val="18"/>
        </w:rPr>
        <w:t xml:space="preserve"> (FoxPro) ICAP</w:t>
      </w:r>
      <w:r w:rsidR="007F74FE" w:rsidRPr="00175C75">
        <w:rPr>
          <w:rFonts w:ascii="Times New Roman" w:hAnsi="Times New Roman"/>
          <w:sz w:val="18"/>
          <w:szCs w:val="18"/>
        </w:rPr>
        <w:t xml:space="preserve"> </w:t>
      </w:r>
      <w:r w:rsidR="007F74FE" w:rsidRPr="00175C75">
        <w:rPr>
          <w:rFonts w:ascii="Times New Roman" w:hAnsi="Times New Roman"/>
          <w:sz w:val="18"/>
          <w:szCs w:val="18"/>
        </w:rPr>
        <w:sym w:font="Symbol" w:char="F0B7"/>
      </w:r>
      <w:r w:rsidR="00244E7B" w:rsidRPr="00175C75">
        <w:rPr>
          <w:rFonts w:ascii="Times New Roman" w:hAnsi="Times New Roman"/>
          <w:sz w:val="18"/>
          <w:szCs w:val="18"/>
        </w:rPr>
        <w:t xml:space="preserve"> </w:t>
      </w:r>
      <w:r w:rsidR="007F74FE" w:rsidRPr="00175C75">
        <w:rPr>
          <w:rFonts w:ascii="Times New Roman" w:hAnsi="Times New Roman"/>
          <w:sz w:val="18"/>
          <w:szCs w:val="18"/>
        </w:rPr>
        <w:t xml:space="preserve">PeopleSoft </w:t>
      </w:r>
      <w:r w:rsidR="007F74FE" w:rsidRPr="00175C75">
        <w:rPr>
          <w:rFonts w:ascii="Times New Roman" w:hAnsi="Times New Roman"/>
          <w:sz w:val="18"/>
          <w:szCs w:val="18"/>
        </w:rPr>
        <w:sym w:font="Symbol" w:char="F0B7"/>
      </w:r>
      <w:r w:rsidR="007F74FE" w:rsidRPr="00175C75">
        <w:rPr>
          <w:rFonts w:ascii="Times New Roman" w:hAnsi="Times New Roman"/>
          <w:sz w:val="18"/>
          <w:szCs w:val="18"/>
        </w:rPr>
        <w:t xml:space="preserve"> </w:t>
      </w:r>
      <w:r w:rsidR="00953E03">
        <w:rPr>
          <w:rFonts w:ascii="Times New Roman" w:hAnsi="Times New Roman"/>
          <w:sz w:val="18"/>
          <w:szCs w:val="18"/>
        </w:rPr>
        <w:t>ASK</w:t>
      </w:r>
      <w:r w:rsidR="00464D34" w:rsidRPr="00175C75">
        <w:rPr>
          <w:rFonts w:ascii="Times New Roman" w:hAnsi="Times New Roman"/>
          <w:sz w:val="18"/>
          <w:szCs w:val="18"/>
        </w:rPr>
        <w:t xml:space="preserve"> </w:t>
      </w:r>
      <w:r w:rsidR="00464D34" w:rsidRPr="00175C75">
        <w:rPr>
          <w:rFonts w:ascii="Times New Roman" w:hAnsi="Times New Roman"/>
          <w:sz w:val="18"/>
          <w:szCs w:val="18"/>
        </w:rPr>
        <w:sym w:font="Symbol" w:char="F0B7"/>
      </w:r>
      <w:r w:rsidR="00464D34" w:rsidRPr="00175C7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25FCB" w:rsidRPr="00175C75">
        <w:rPr>
          <w:rFonts w:ascii="Times New Roman" w:hAnsi="Times New Roman"/>
          <w:sz w:val="18"/>
          <w:szCs w:val="18"/>
        </w:rPr>
        <w:t>GovTrip</w:t>
      </w:r>
      <w:proofErr w:type="spellEnd"/>
      <w:r w:rsidR="00025FCB" w:rsidRPr="00175C75">
        <w:rPr>
          <w:rFonts w:ascii="Times New Roman" w:hAnsi="Times New Roman"/>
          <w:sz w:val="18"/>
          <w:szCs w:val="18"/>
        </w:rPr>
        <w:t xml:space="preserve"> </w:t>
      </w:r>
      <w:r w:rsidR="00025FCB" w:rsidRPr="00175C75">
        <w:rPr>
          <w:rFonts w:ascii="Times New Roman" w:hAnsi="Times New Roman"/>
          <w:sz w:val="18"/>
          <w:szCs w:val="18"/>
        </w:rPr>
        <w:sym w:font="Symbol" w:char="F0B7"/>
      </w:r>
      <w:r w:rsidR="00025FCB" w:rsidRPr="00175C75">
        <w:rPr>
          <w:rFonts w:ascii="Times New Roman" w:hAnsi="Times New Roman"/>
          <w:sz w:val="18"/>
          <w:szCs w:val="18"/>
        </w:rPr>
        <w:t xml:space="preserve"> Travel Express</w:t>
      </w:r>
    </w:p>
    <w:p w:rsidR="00FE4724" w:rsidRPr="00175C75" w:rsidRDefault="00025FCB" w:rsidP="00225A0F">
      <w:pPr>
        <w:pStyle w:val="PlainText"/>
        <w:ind w:left="720"/>
        <w:rPr>
          <w:rFonts w:ascii="Times New Roman" w:hAnsi="Times New Roman"/>
          <w:sz w:val="18"/>
          <w:szCs w:val="18"/>
        </w:rPr>
      </w:pPr>
      <w:r w:rsidRPr="00175C75">
        <w:rPr>
          <w:rFonts w:ascii="Times New Roman" w:hAnsi="Times New Roman"/>
          <w:sz w:val="18"/>
          <w:szCs w:val="18"/>
        </w:rPr>
        <w:t>Global Travel (CDC)</w:t>
      </w:r>
      <w:r w:rsidR="00175C75">
        <w:rPr>
          <w:rFonts w:ascii="Times New Roman" w:hAnsi="Times New Roman"/>
          <w:sz w:val="18"/>
          <w:szCs w:val="18"/>
        </w:rPr>
        <w:t>/ Public Trust Security Level</w:t>
      </w:r>
      <w:r w:rsidRPr="00175C75">
        <w:rPr>
          <w:rFonts w:ascii="Times New Roman" w:hAnsi="Times New Roman"/>
          <w:sz w:val="18"/>
          <w:szCs w:val="18"/>
        </w:rPr>
        <w:t xml:space="preserve"> </w:t>
      </w:r>
      <w:r w:rsidRPr="00175C75">
        <w:rPr>
          <w:rFonts w:ascii="Times New Roman" w:hAnsi="Times New Roman"/>
          <w:sz w:val="18"/>
          <w:szCs w:val="18"/>
        </w:rPr>
        <w:sym w:font="Symbol" w:char="F0B7"/>
      </w:r>
      <w:r w:rsidRPr="00175C7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F74FE" w:rsidRPr="00175C75">
        <w:rPr>
          <w:rFonts w:ascii="Times New Roman" w:hAnsi="Times New Roman"/>
          <w:sz w:val="18"/>
          <w:szCs w:val="18"/>
        </w:rPr>
        <w:t>Medipac</w:t>
      </w:r>
      <w:proofErr w:type="spellEnd"/>
      <w:r w:rsidR="00175C75" w:rsidRPr="00175C75">
        <w:rPr>
          <w:rFonts w:ascii="Times New Roman" w:hAnsi="Times New Roman"/>
          <w:sz w:val="18"/>
          <w:szCs w:val="18"/>
        </w:rPr>
        <w:t>,</w:t>
      </w:r>
      <w:r w:rsidR="00225A0F">
        <w:rPr>
          <w:rFonts w:ascii="Times New Roman" w:hAnsi="Times New Roman"/>
          <w:sz w:val="18"/>
          <w:szCs w:val="18"/>
        </w:rPr>
        <w:t xml:space="preserve"> </w:t>
      </w:r>
      <w:r w:rsidR="007F74FE" w:rsidRPr="00175C75">
        <w:rPr>
          <w:rFonts w:ascii="Times New Roman" w:hAnsi="Times New Roman"/>
          <w:sz w:val="18"/>
          <w:szCs w:val="18"/>
        </w:rPr>
        <w:t>OAS/GOLD</w:t>
      </w:r>
      <w:r w:rsidR="00B44A34" w:rsidRPr="00175C75">
        <w:rPr>
          <w:rFonts w:ascii="Times New Roman" w:hAnsi="Times New Roman"/>
          <w:sz w:val="18"/>
          <w:szCs w:val="18"/>
        </w:rPr>
        <w:t xml:space="preserve"> (Grady Health System)</w:t>
      </w:r>
      <w:r w:rsidR="007F74FE" w:rsidRPr="00175C75">
        <w:rPr>
          <w:rFonts w:ascii="Times New Roman" w:hAnsi="Times New Roman"/>
          <w:sz w:val="18"/>
          <w:szCs w:val="18"/>
        </w:rPr>
        <w:t xml:space="preserve"> </w:t>
      </w:r>
      <w:r w:rsidR="007F74FE" w:rsidRPr="00175C75">
        <w:rPr>
          <w:rFonts w:ascii="Times New Roman" w:hAnsi="Times New Roman"/>
          <w:sz w:val="18"/>
          <w:szCs w:val="18"/>
        </w:rPr>
        <w:sym w:font="Symbol" w:char="F0B7"/>
      </w:r>
      <w:r w:rsidR="007F74FE" w:rsidRPr="00175C7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F74FE" w:rsidRPr="00175C75">
        <w:rPr>
          <w:rFonts w:ascii="Times New Roman" w:hAnsi="Times New Roman"/>
          <w:sz w:val="18"/>
          <w:szCs w:val="18"/>
        </w:rPr>
        <w:t>Gavac</w:t>
      </w:r>
      <w:proofErr w:type="gramStart"/>
      <w:r w:rsidR="00175C75" w:rsidRPr="00175C75">
        <w:rPr>
          <w:rFonts w:ascii="Times New Roman" w:hAnsi="Times New Roman"/>
          <w:sz w:val="18"/>
          <w:szCs w:val="18"/>
        </w:rPr>
        <w:t>,</w:t>
      </w:r>
      <w:r w:rsidR="007F74FE" w:rsidRPr="00175C75">
        <w:rPr>
          <w:rFonts w:ascii="Times New Roman" w:hAnsi="Times New Roman"/>
          <w:sz w:val="18"/>
          <w:szCs w:val="18"/>
        </w:rPr>
        <w:t>Vacman</w:t>
      </w:r>
      <w:proofErr w:type="spellEnd"/>
      <w:proofErr w:type="gramEnd"/>
      <w:r w:rsidR="002B0474" w:rsidRPr="00175C75">
        <w:rPr>
          <w:rFonts w:ascii="Times New Roman" w:hAnsi="Times New Roman"/>
          <w:sz w:val="18"/>
          <w:szCs w:val="18"/>
        </w:rPr>
        <w:t xml:space="preserve"> (DHR)</w:t>
      </w:r>
    </w:p>
    <w:p w:rsidR="00FE4724" w:rsidRPr="00175C75" w:rsidRDefault="00FE4724" w:rsidP="00CF140F">
      <w:pPr>
        <w:pStyle w:val="PlainText"/>
        <w:jc w:val="center"/>
        <w:rPr>
          <w:rFonts w:ascii="Times New Roman" w:hAnsi="Times New Roman"/>
          <w:sz w:val="18"/>
          <w:szCs w:val="18"/>
        </w:rPr>
      </w:pPr>
      <w:r w:rsidRPr="00175C75">
        <w:rPr>
          <w:rFonts w:ascii="Times New Roman" w:hAnsi="Times New Roman"/>
          <w:sz w:val="18"/>
          <w:szCs w:val="18"/>
        </w:rPr>
        <w:t>V.S.T.S Database;</w:t>
      </w:r>
      <w:r w:rsidR="00953E03">
        <w:rPr>
          <w:rFonts w:ascii="Times New Roman" w:hAnsi="Times New Roman"/>
          <w:sz w:val="18"/>
          <w:szCs w:val="18"/>
        </w:rPr>
        <w:t xml:space="preserve"> MACCs 1350,</w:t>
      </w:r>
      <w:r w:rsidRPr="00175C75">
        <w:rPr>
          <w:rFonts w:ascii="Times New Roman" w:hAnsi="Times New Roman"/>
          <w:sz w:val="18"/>
          <w:szCs w:val="18"/>
        </w:rPr>
        <w:t xml:space="preserve"> Visitor Supplied Training Systems</w:t>
      </w:r>
      <w:r w:rsidRPr="00175C75">
        <w:rPr>
          <w:sz w:val="18"/>
          <w:szCs w:val="18"/>
        </w:rPr>
        <w:t xml:space="preserve"> </w:t>
      </w:r>
      <w:r w:rsidRPr="00175C75">
        <w:rPr>
          <w:rFonts w:ascii="Times New Roman" w:hAnsi="Times New Roman"/>
          <w:sz w:val="18"/>
          <w:szCs w:val="18"/>
        </w:rPr>
        <w:t>(CDC)</w:t>
      </w:r>
      <w:r w:rsidR="00B47B67" w:rsidRPr="00175C75">
        <w:rPr>
          <w:rFonts w:ascii="Times New Roman" w:hAnsi="Times New Roman"/>
          <w:sz w:val="18"/>
          <w:szCs w:val="18"/>
        </w:rPr>
        <w:t xml:space="preserve">, Sabre Virtually There, </w:t>
      </w:r>
      <w:proofErr w:type="spellStart"/>
      <w:r w:rsidR="00B47B67" w:rsidRPr="00175C75">
        <w:rPr>
          <w:rFonts w:ascii="Times New Roman" w:hAnsi="Times New Roman"/>
          <w:sz w:val="18"/>
          <w:szCs w:val="18"/>
        </w:rPr>
        <w:t>Tasnet</w:t>
      </w:r>
      <w:proofErr w:type="spellEnd"/>
      <w:r w:rsidR="00B47B67" w:rsidRPr="00175C75">
        <w:rPr>
          <w:rFonts w:ascii="Times New Roman" w:hAnsi="Times New Roman"/>
          <w:sz w:val="18"/>
          <w:szCs w:val="18"/>
        </w:rPr>
        <w:t xml:space="preserve"> (CDC)</w:t>
      </w:r>
      <w:r w:rsidR="00865DD2" w:rsidRPr="00175C75">
        <w:rPr>
          <w:rFonts w:ascii="Times New Roman" w:hAnsi="Times New Roman"/>
          <w:sz w:val="18"/>
          <w:szCs w:val="18"/>
        </w:rPr>
        <w:t>,</w:t>
      </w:r>
      <w:r w:rsidR="002E7315">
        <w:rPr>
          <w:rFonts w:ascii="Times New Roman" w:hAnsi="Times New Roman"/>
          <w:sz w:val="18"/>
          <w:szCs w:val="18"/>
        </w:rPr>
        <w:t xml:space="preserve"> </w:t>
      </w:r>
      <w:r w:rsidR="00865DD2" w:rsidRPr="00175C75">
        <w:rPr>
          <w:rFonts w:ascii="Times New Roman" w:hAnsi="Times New Roman"/>
          <w:sz w:val="18"/>
          <w:szCs w:val="18"/>
        </w:rPr>
        <w:t>Concur</w:t>
      </w:r>
      <w:r w:rsidR="00225A0F">
        <w:rPr>
          <w:rFonts w:ascii="Times New Roman" w:hAnsi="Times New Roman"/>
          <w:sz w:val="18"/>
          <w:szCs w:val="18"/>
        </w:rPr>
        <w:t xml:space="preserve"> Government Edition</w:t>
      </w:r>
    </w:p>
    <w:p w:rsidR="00EA124A" w:rsidRPr="00175C75" w:rsidRDefault="00EA124A" w:rsidP="00CF140F">
      <w:pPr>
        <w:pStyle w:val="PlainText"/>
        <w:jc w:val="center"/>
        <w:rPr>
          <w:rFonts w:ascii="Times New Roman" w:hAnsi="Times New Roman"/>
          <w:sz w:val="18"/>
          <w:szCs w:val="18"/>
        </w:rPr>
      </w:pPr>
    </w:p>
    <w:sectPr w:rsidR="00EA124A" w:rsidRPr="00175C75" w:rsidSect="002343A9">
      <w:headerReference w:type="default" r:id="rId8"/>
      <w:footerReference w:type="first" r:id="rId9"/>
      <w:pgSz w:w="12240" w:h="15840" w:code="1"/>
      <w:pgMar w:top="245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C3" w:rsidRDefault="007228C3">
      <w:r>
        <w:separator/>
      </w:r>
    </w:p>
  </w:endnote>
  <w:endnote w:type="continuationSeparator" w:id="0">
    <w:p w:rsidR="007228C3" w:rsidRDefault="007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25" w:rsidRPr="00E328A3" w:rsidRDefault="00AA0125" w:rsidP="00E328A3">
    <w:pPr>
      <w:pStyle w:val="PlainText"/>
      <w:tabs>
        <w:tab w:val="right" w:pos="10080"/>
      </w:tabs>
      <w:spacing w:before="60" w:line="235" w:lineRule="auto"/>
      <w:jc w:val="right"/>
      <w:rPr>
        <w:rFonts w:ascii="Times New Roman" w:hAnsi="Times New Roman"/>
        <w:i/>
        <w:sz w:val="22"/>
      </w:rPr>
    </w:pPr>
    <w:r w:rsidRPr="00E328A3">
      <w:rPr>
        <w:rFonts w:ascii="Times New Roman" w:hAnsi="Times New Roman"/>
        <w:i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C3" w:rsidRDefault="007228C3">
      <w:r>
        <w:separator/>
      </w:r>
    </w:p>
  </w:footnote>
  <w:footnote w:type="continuationSeparator" w:id="0">
    <w:p w:rsidR="007228C3" w:rsidRDefault="007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4270287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343A9" w:rsidRDefault="002343A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B5D" w:rsidRPr="00612B5D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:rsidR="00AA0125" w:rsidRDefault="00AA0125" w:rsidP="00543E39">
    <w:pPr>
      <w:pStyle w:val="Header"/>
      <w:pBdr>
        <w:bottom w:val="single" w:sz="12" w:space="1" w:color="auto"/>
      </w:pBdr>
      <w:tabs>
        <w:tab w:val="clear" w:pos="8640"/>
        <w:tab w:val="right" w:pos="10260"/>
      </w:tabs>
      <w:spacing w:after="300"/>
      <w:rPr>
        <w:rFonts w:ascii="Times New Roman Bold" w:hAnsi="Times New Roman Bold"/>
        <w:b/>
        <w:small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DEF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B0B53"/>
    <w:multiLevelType w:val="hybridMultilevel"/>
    <w:tmpl w:val="646AADA2"/>
    <w:lvl w:ilvl="0" w:tplc="BD88C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36049"/>
    <w:multiLevelType w:val="hybridMultilevel"/>
    <w:tmpl w:val="15A48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25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9F5CC9"/>
    <w:multiLevelType w:val="hybridMultilevel"/>
    <w:tmpl w:val="AD3C61F8"/>
    <w:lvl w:ilvl="0" w:tplc="F5BE23CE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D0259A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AA2EF6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16A1AA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5C9D72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D0D08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1AA1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6463E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7A0AE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0389A"/>
    <w:multiLevelType w:val="hybridMultilevel"/>
    <w:tmpl w:val="55DA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61A98"/>
    <w:multiLevelType w:val="hybridMultilevel"/>
    <w:tmpl w:val="AC0E4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04E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6FF1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146198"/>
    <w:multiLevelType w:val="multilevel"/>
    <w:tmpl w:val="779C308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0AED"/>
    <w:multiLevelType w:val="hybridMultilevel"/>
    <w:tmpl w:val="C6F40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42744E"/>
    <w:multiLevelType w:val="hybridMultilevel"/>
    <w:tmpl w:val="6904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413C"/>
    <w:multiLevelType w:val="hybridMultilevel"/>
    <w:tmpl w:val="AC6C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970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44225D"/>
    <w:multiLevelType w:val="multilevel"/>
    <w:tmpl w:val="E5D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83208"/>
    <w:multiLevelType w:val="hybridMultilevel"/>
    <w:tmpl w:val="BDE20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47F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E767F5"/>
    <w:multiLevelType w:val="hybridMultilevel"/>
    <w:tmpl w:val="D788105E"/>
    <w:lvl w:ilvl="0" w:tplc="759423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76603"/>
    <w:multiLevelType w:val="multilevel"/>
    <w:tmpl w:val="A33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A0572"/>
    <w:multiLevelType w:val="hybridMultilevel"/>
    <w:tmpl w:val="4292508E"/>
    <w:lvl w:ilvl="0" w:tplc="F5BE23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B7D93"/>
    <w:multiLevelType w:val="hybridMultilevel"/>
    <w:tmpl w:val="227089F8"/>
    <w:lvl w:ilvl="0" w:tplc="D57C9C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77545"/>
    <w:multiLevelType w:val="hybridMultilevel"/>
    <w:tmpl w:val="51BC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7236B"/>
    <w:multiLevelType w:val="hybridMultilevel"/>
    <w:tmpl w:val="02E0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8"/>
  </w:num>
  <w:num w:numId="5">
    <w:abstractNumId w:val="3"/>
  </w:num>
  <w:num w:numId="6">
    <w:abstractNumId w:val="20"/>
  </w:num>
  <w:num w:numId="7">
    <w:abstractNumId w:val="1"/>
  </w:num>
  <w:num w:numId="8">
    <w:abstractNumId w:val="21"/>
  </w:num>
  <w:num w:numId="9">
    <w:abstractNumId w:val="12"/>
  </w:num>
  <w:num w:numId="10">
    <w:abstractNumId w:val="22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  <w:num w:numId="15">
    <w:abstractNumId w:val="11"/>
  </w:num>
  <w:num w:numId="16">
    <w:abstractNumId w:val="15"/>
  </w:num>
  <w:num w:numId="17">
    <w:abstractNumId w:val="17"/>
  </w:num>
  <w:num w:numId="18">
    <w:abstractNumId w:val="4"/>
  </w:num>
  <w:num w:numId="19">
    <w:abstractNumId w:val="14"/>
  </w:num>
  <w:num w:numId="20">
    <w:abstractNumId w:val="18"/>
  </w:num>
  <w:num w:numId="21">
    <w:abstractNumId w:val="19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2E"/>
    <w:rsid w:val="00025FCB"/>
    <w:rsid w:val="000331FD"/>
    <w:rsid w:val="00042E4E"/>
    <w:rsid w:val="0005534B"/>
    <w:rsid w:val="000753E6"/>
    <w:rsid w:val="00090654"/>
    <w:rsid w:val="000A27CE"/>
    <w:rsid w:val="000C1BD7"/>
    <w:rsid w:val="000C6719"/>
    <w:rsid w:val="000C6FB2"/>
    <w:rsid w:val="000D28BB"/>
    <w:rsid w:val="000D6466"/>
    <w:rsid w:val="000E53C1"/>
    <w:rsid w:val="00105238"/>
    <w:rsid w:val="001156D9"/>
    <w:rsid w:val="00125E7B"/>
    <w:rsid w:val="00132C0B"/>
    <w:rsid w:val="00135E81"/>
    <w:rsid w:val="00137198"/>
    <w:rsid w:val="001438FB"/>
    <w:rsid w:val="00146AF4"/>
    <w:rsid w:val="00156AD6"/>
    <w:rsid w:val="00156C2E"/>
    <w:rsid w:val="001627D6"/>
    <w:rsid w:val="00164499"/>
    <w:rsid w:val="00166D73"/>
    <w:rsid w:val="0017387B"/>
    <w:rsid w:val="00175C75"/>
    <w:rsid w:val="00177A3A"/>
    <w:rsid w:val="001802DC"/>
    <w:rsid w:val="00192AEA"/>
    <w:rsid w:val="001A1B62"/>
    <w:rsid w:val="001A209E"/>
    <w:rsid w:val="001C0D57"/>
    <w:rsid w:val="001C25AF"/>
    <w:rsid w:val="001C451C"/>
    <w:rsid w:val="001E5C4E"/>
    <w:rsid w:val="001E73F4"/>
    <w:rsid w:val="0020656C"/>
    <w:rsid w:val="00207846"/>
    <w:rsid w:val="00225A0F"/>
    <w:rsid w:val="00231915"/>
    <w:rsid w:val="002343A9"/>
    <w:rsid w:val="00244E7B"/>
    <w:rsid w:val="00251255"/>
    <w:rsid w:val="0028610B"/>
    <w:rsid w:val="00286181"/>
    <w:rsid w:val="002A0770"/>
    <w:rsid w:val="002B0474"/>
    <w:rsid w:val="002B4868"/>
    <w:rsid w:val="002B509B"/>
    <w:rsid w:val="002C3E4F"/>
    <w:rsid w:val="002C56F3"/>
    <w:rsid w:val="002D330A"/>
    <w:rsid w:val="002E7315"/>
    <w:rsid w:val="00300D99"/>
    <w:rsid w:val="003043C0"/>
    <w:rsid w:val="003149FE"/>
    <w:rsid w:val="00317B11"/>
    <w:rsid w:val="0032372D"/>
    <w:rsid w:val="003415F3"/>
    <w:rsid w:val="00341E01"/>
    <w:rsid w:val="00342B90"/>
    <w:rsid w:val="00345020"/>
    <w:rsid w:val="00376492"/>
    <w:rsid w:val="003935C5"/>
    <w:rsid w:val="003A5B65"/>
    <w:rsid w:val="003D2119"/>
    <w:rsid w:val="003E357B"/>
    <w:rsid w:val="003E4484"/>
    <w:rsid w:val="003E4F83"/>
    <w:rsid w:val="003E6949"/>
    <w:rsid w:val="003F5689"/>
    <w:rsid w:val="00413B1D"/>
    <w:rsid w:val="0042000A"/>
    <w:rsid w:val="00421769"/>
    <w:rsid w:val="00430C91"/>
    <w:rsid w:val="00451391"/>
    <w:rsid w:val="0045296F"/>
    <w:rsid w:val="00457F07"/>
    <w:rsid w:val="00461803"/>
    <w:rsid w:val="00464D34"/>
    <w:rsid w:val="004652F0"/>
    <w:rsid w:val="00465E3D"/>
    <w:rsid w:val="0048262D"/>
    <w:rsid w:val="00482A95"/>
    <w:rsid w:val="00483F6A"/>
    <w:rsid w:val="004854C2"/>
    <w:rsid w:val="00485F8C"/>
    <w:rsid w:val="004C3106"/>
    <w:rsid w:val="004C4746"/>
    <w:rsid w:val="004D66DA"/>
    <w:rsid w:val="004E57CD"/>
    <w:rsid w:val="004F5BE7"/>
    <w:rsid w:val="005040BD"/>
    <w:rsid w:val="00513926"/>
    <w:rsid w:val="005171BB"/>
    <w:rsid w:val="005178B5"/>
    <w:rsid w:val="00530178"/>
    <w:rsid w:val="00532333"/>
    <w:rsid w:val="00534378"/>
    <w:rsid w:val="005348AD"/>
    <w:rsid w:val="00534DE7"/>
    <w:rsid w:val="0053726A"/>
    <w:rsid w:val="00543E39"/>
    <w:rsid w:val="005637D4"/>
    <w:rsid w:val="00582986"/>
    <w:rsid w:val="005949B2"/>
    <w:rsid w:val="00595009"/>
    <w:rsid w:val="005979E5"/>
    <w:rsid w:val="005F7253"/>
    <w:rsid w:val="006061A8"/>
    <w:rsid w:val="00612188"/>
    <w:rsid w:val="00612B5D"/>
    <w:rsid w:val="006255CD"/>
    <w:rsid w:val="00630FE3"/>
    <w:rsid w:val="00634C83"/>
    <w:rsid w:val="00635FA9"/>
    <w:rsid w:val="00636369"/>
    <w:rsid w:val="00654ED0"/>
    <w:rsid w:val="006632F5"/>
    <w:rsid w:val="0066721D"/>
    <w:rsid w:val="006751F1"/>
    <w:rsid w:val="006832E0"/>
    <w:rsid w:val="00685723"/>
    <w:rsid w:val="00687E32"/>
    <w:rsid w:val="00692284"/>
    <w:rsid w:val="006A2927"/>
    <w:rsid w:val="006B101D"/>
    <w:rsid w:val="006B2331"/>
    <w:rsid w:val="006C0B86"/>
    <w:rsid w:val="006C0D46"/>
    <w:rsid w:val="006C5646"/>
    <w:rsid w:val="006F2DAA"/>
    <w:rsid w:val="00704654"/>
    <w:rsid w:val="00705426"/>
    <w:rsid w:val="00712AF9"/>
    <w:rsid w:val="007228C3"/>
    <w:rsid w:val="00724D27"/>
    <w:rsid w:val="00731BE7"/>
    <w:rsid w:val="0075789F"/>
    <w:rsid w:val="00765412"/>
    <w:rsid w:val="00792A2B"/>
    <w:rsid w:val="007B1950"/>
    <w:rsid w:val="007C056E"/>
    <w:rsid w:val="007D0CD0"/>
    <w:rsid w:val="007D681A"/>
    <w:rsid w:val="007E5C20"/>
    <w:rsid w:val="007F74FE"/>
    <w:rsid w:val="008045E7"/>
    <w:rsid w:val="00804FE2"/>
    <w:rsid w:val="00812B4D"/>
    <w:rsid w:val="008277C7"/>
    <w:rsid w:val="0084122B"/>
    <w:rsid w:val="008646DB"/>
    <w:rsid w:val="00865DD2"/>
    <w:rsid w:val="008707A8"/>
    <w:rsid w:val="00874348"/>
    <w:rsid w:val="008865AB"/>
    <w:rsid w:val="008E66CB"/>
    <w:rsid w:val="009063B1"/>
    <w:rsid w:val="0091001D"/>
    <w:rsid w:val="00932340"/>
    <w:rsid w:val="0093786A"/>
    <w:rsid w:val="009419AC"/>
    <w:rsid w:val="00942B7F"/>
    <w:rsid w:val="00953E03"/>
    <w:rsid w:val="00956C6C"/>
    <w:rsid w:val="0097246D"/>
    <w:rsid w:val="00972BC1"/>
    <w:rsid w:val="0099283E"/>
    <w:rsid w:val="009A3962"/>
    <w:rsid w:val="009B174C"/>
    <w:rsid w:val="009B1D5A"/>
    <w:rsid w:val="009B6724"/>
    <w:rsid w:val="009D65FA"/>
    <w:rsid w:val="009E1AA3"/>
    <w:rsid w:val="009E6464"/>
    <w:rsid w:val="00A04136"/>
    <w:rsid w:val="00A10D7F"/>
    <w:rsid w:val="00A41A8A"/>
    <w:rsid w:val="00A61DF5"/>
    <w:rsid w:val="00A768BB"/>
    <w:rsid w:val="00AA0125"/>
    <w:rsid w:val="00AA2DDD"/>
    <w:rsid w:val="00AB0F08"/>
    <w:rsid w:val="00AD4403"/>
    <w:rsid w:val="00AF298B"/>
    <w:rsid w:val="00B250C2"/>
    <w:rsid w:val="00B41E3A"/>
    <w:rsid w:val="00B42873"/>
    <w:rsid w:val="00B44A34"/>
    <w:rsid w:val="00B47B67"/>
    <w:rsid w:val="00B57011"/>
    <w:rsid w:val="00B61F74"/>
    <w:rsid w:val="00B67518"/>
    <w:rsid w:val="00B70FFB"/>
    <w:rsid w:val="00B83AAE"/>
    <w:rsid w:val="00BA5E11"/>
    <w:rsid w:val="00BD46A2"/>
    <w:rsid w:val="00BE4E39"/>
    <w:rsid w:val="00BE60AA"/>
    <w:rsid w:val="00C13732"/>
    <w:rsid w:val="00C26B04"/>
    <w:rsid w:val="00C37B57"/>
    <w:rsid w:val="00C4042E"/>
    <w:rsid w:val="00C444CF"/>
    <w:rsid w:val="00C47EAB"/>
    <w:rsid w:val="00C8359D"/>
    <w:rsid w:val="00C922C1"/>
    <w:rsid w:val="00CA386F"/>
    <w:rsid w:val="00CA7982"/>
    <w:rsid w:val="00CB3580"/>
    <w:rsid w:val="00CD5129"/>
    <w:rsid w:val="00CD55B9"/>
    <w:rsid w:val="00CE2722"/>
    <w:rsid w:val="00CF140F"/>
    <w:rsid w:val="00CF3399"/>
    <w:rsid w:val="00CF3BF5"/>
    <w:rsid w:val="00D152AA"/>
    <w:rsid w:val="00D2512F"/>
    <w:rsid w:val="00D276D8"/>
    <w:rsid w:val="00D4087D"/>
    <w:rsid w:val="00D53897"/>
    <w:rsid w:val="00D61957"/>
    <w:rsid w:val="00D6539A"/>
    <w:rsid w:val="00D822D0"/>
    <w:rsid w:val="00D911C0"/>
    <w:rsid w:val="00D9158C"/>
    <w:rsid w:val="00D93015"/>
    <w:rsid w:val="00DA2EB1"/>
    <w:rsid w:val="00DC697F"/>
    <w:rsid w:val="00DC7C94"/>
    <w:rsid w:val="00DF18D7"/>
    <w:rsid w:val="00DF624E"/>
    <w:rsid w:val="00E04A17"/>
    <w:rsid w:val="00E060DC"/>
    <w:rsid w:val="00E26492"/>
    <w:rsid w:val="00E328A3"/>
    <w:rsid w:val="00E36DA0"/>
    <w:rsid w:val="00E37FFB"/>
    <w:rsid w:val="00E41F51"/>
    <w:rsid w:val="00E647EB"/>
    <w:rsid w:val="00E82FCF"/>
    <w:rsid w:val="00E94F0D"/>
    <w:rsid w:val="00EA124A"/>
    <w:rsid w:val="00EB5949"/>
    <w:rsid w:val="00EC5204"/>
    <w:rsid w:val="00EF234A"/>
    <w:rsid w:val="00F02763"/>
    <w:rsid w:val="00F11403"/>
    <w:rsid w:val="00F138BE"/>
    <w:rsid w:val="00F345F6"/>
    <w:rsid w:val="00F728DF"/>
    <w:rsid w:val="00F76F9B"/>
    <w:rsid w:val="00F80A98"/>
    <w:rsid w:val="00F8162A"/>
    <w:rsid w:val="00F924B4"/>
    <w:rsid w:val="00F93676"/>
    <w:rsid w:val="00F95B5A"/>
    <w:rsid w:val="00FB12C1"/>
    <w:rsid w:val="00FC5A5E"/>
    <w:rsid w:val="00FD188C"/>
    <w:rsid w:val="00FE301A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0282A0"/>
  <w15:docId w15:val="{57A85562-1F14-498B-8AE1-AA06779E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646"/>
    <w:rPr>
      <w:sz w:val="22"/>
    </w:rPr>
  </w:style>
  <w:style w:type="paragraph" w:styleId="Heading1">
    <w:name w:val="heading 1"/>
    <w:basedOn w:val="Normal"/>
    <w:next w:val="Normal"/>
    <w:qFormat/>
    <w:rsid w:val="006C5646"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6C5646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C564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C5646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6C5646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C5646"/>
    <w:pPr>
      <w:keepNext/>
      <w:jc w:val="center"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5646"/>
    <w:pPr>
      <w:jc w:val="center"/>
    </w:pPr>
    <w:rPr>
      <w:b/>
      <w:smallCaps/>
      <w:sz w:val="40"/>
    </w:rPr>
  </w:style>
  <w:style w:type="paragraph" w:styleId="BodyText">
    <w:name w:val="Body Text"/>
    <w:basedOn w:val="Normal"/>
    <w:rsid w:val="006C5646"/>
    <w:pPr>
      <w:jc w:val="both"/>
    </w:pPr>
  </w:style>
  <w:style w:type="paragraph" w:styleId="PlainText">
    <w:name w:val="Plain Text"/>
    <w:basedOn w:val="Normal"/>
    <w:rsid w:val="006C5646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6C56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64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C5646"/>
    <w:pPr>
      <w:jc w:val="both"/>
    </w:pPr>
  </w:style>
  <w:style w:type="character" w:styleId="Hyperlink">
    <w:name w:val="Hyperlink"/>
    <w:rsid w:val="009B174C"/>
    <w:rPr>
      <w:color w:val="0000FF"/>
      <w:u w:val="single"/>
    </w:rPr>
  </w:style>
  <w:style w:type="paragraph" w:styleId="NormalWeb">
    <w:name w:val="Normal (Web)"/>
    <w:basedOn w:val="Normal"/>
    <w:rsid w:val="001A1B62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rsid w:val="001A1B6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FollowedHyperlink">
    <w:name w:val="FollowedHyperlink"/>
    <w:rsid w:val="001A1B62"/>
    <w:rPr>
      <w:color w:val="800080"/>
      <w:u w:val="single"/>
    </w:rPr>
  </w:style>
  <w:style w:type="paragraph" w:styleId="BalloonText">
    <w:name w:val="Balloon Text"/>
    <w:basedOn w:val="Normal"/>
    <w:semiHidden/>
    <w:rsid w:val="003D2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FE4724"/>
    <w:pPr>
      <w:ind w:left="720"/>
      <w:contextualSpacing/>
    </w:pPr>
    <w:rPr>
      <w:szCs w:val="22"/>
    </w:rPr>
  </w:style>
  <w:style w:type="paragraph" w:styleId="ListParagraph">
    <w:name w:val="List Paragraph"/>
    <w:basedOn w:val="Normal"/>
    <w:uiPriority w:val="34"/>
    <w:qFormat/>
    <w:rsid w:val="006061A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343A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B4A2-30FA-4AF2-B2FE-C77709CB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Guyton, Kimberly A. (CDC/ONDIEH/NCCDPHP) (CTR)</cp:lastModifiedBy>
  <cp:revision>3</cp:revision>
  <cp:lastPrinted>2013-07-12T15:24:00Z</cp:lastPrinted>
  <dcterms:created xsi:type="dcterms:W3CDTF">2017-05-04T15:54:00Z</dcterms:created>
  <dcterms:modified xsi:type="dcterms:W3CDTF">2017-07-07T17:55:00Z</dcterms:modified>
</cp:coreProperties>
</file>